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11634" w14:textId="4DA370C5" w:rsidR="00F638F3" w:rsidRDefault="00F638F3">
      <w:pPr>
        <w:pStyle w:val="Default"/>
        <w:jc w:val="center"/>
        <w:rPr>
          <w:b/>
        </w:rPr>
      </w:pPr>
    </w:p>
    <w:p w14:paraId="6A7A7CAE" w14:textId="77777777" w:rsidR="00625F34" w:rsidRDefault="00625F34" w:rsidP="00625F34">
      <w:pPr>
        <w:pStyle w:val="NoSpacing"/>
        <w:tabs>
          <w:tab w:val="left" w:pos="1980"/>
        </w:tabs>
        <w:rPr>
          <w:b/>
        </w:rPr>
      </w:pPr>
      <w:bookmarkStart w:id="0" w:name="_Hlk67045801"/>
    </w:p>
    <w:p w14:paraId="02B8427D" w14:textId="356B2516" w:rsidR="00625F34" w:rsidRPr="00AA36EA" w:rsidRDefault="00625F34" w:rsidP="00625F34">
      <w:pPr>
        <w:pStyle w:val="NoSpacing"/>
        <w:tabs>
          <w:tab w:val="left" w:pos="1980"/>
        </w:tabs>
        <w:rPr>
          <w:b/>
        </w:rPr>
      </w:pPr>
      <w:r w:rsidRPr="00AA36EA">
        <w:rPr>
          <w:b/>
        </w:rPr>
        <w:t>ROMÂNIA</w:t>
      </w:r>
    </w:p>
    <w:p w14:paraId="71DB636A" w14:textId="77777777" w:rsidR="00625F34" w:rsidRPr="00AA36EA" w:rsidRDefault="00625F34" w:rsidP="00625F34">
      <w:pPr>
        <w:pStyle w:val="NoSpacing"/>
        <w:tabs>
          <w:tab w:val="left" w:pos="1980"/>
        </w:tabs>
        <w:rPr>
          <w:b/>
        </w:rPr>
      </w:pPr>
      <w:r w:rsidRPr="00AA36EA">
        <w:rPr>
          <w:b/>
        </w:rPr>
        <w:t>JUDEȚUL ARAD</w:t>
      </w:r>
    </w:p>
    <w:p w14:paraId="75D26316" w14:textId="68790CE1" w:rsidR="00625F34" w:rsidRPr="00AA36EA" w:rsidRDefault="00625F34" w:rsidP="00625F34">
      <w:pPr>
        <w:pStyle w:val="NoSpacing"/>
        <w:tabs>
          <w:tab w:val="left" w:pos="1980"/>
        </w:tabs>
        <w:rPr>
          <w:b/>
        </w:rPr>
      </w:pPr>
      <w:r w:rsidRPr="00AA36EA">
        <w:rPr>
          <w:b/>
        </w:rPr>
        <w:t>CONSILIUL LOCAL AL COMUNEI TÂRNOVA</w:t>
      </w:r>
    </w:p>
    <w:p w14:paraId="0C1BD7AC" w14:textId="219E1CCE" w:rsidR="00625F34" w:rsidRPr="00AA36EA" w:rsidRDefault="00625F34" w:rsidP="00625F34">
      <w:pPr>
        <w:pStyle w:val="NoSpacing"/>
        <w:tabs>
          <w:tab w:val="left" w:pos="1980"/>
        </w:tabs>
        <w:jc w:val="center"/>
        <w:rPr>
          <w:b/>
        </w:rPr>
      </w:pPr>
      <w:r w:rsidRPr="00AA36EA">
        <w:rPr>
          <w:b/>
        </w:rPr>
        <w:t xml:space="preserve">                                                                     </w:t>
      </w:r>
    </w:p>
    <w:p w14:paraId="232D9CFB" w14:textId="2DEE14BB" w:rsidR="00625F34" w:rsidRPr="00AA36EA" w:rsidRDefault="00625F34" w:rsidP="00625F34">
      <w:pPr>
        <w:pStyle w:val="NoSpacing"/>
        <w:tabs>
          <w:tab w:val="left" w:pos="1980"/>
        </w:tabs>
        <w:jc w:val="center"/>
        <w:rPr>
          <w:b/>
          <w:i/>
          <w:iCs/>
        </w:rPr>
      </w:pPr>
      <w:r w:rsidRPr="00AA36EA">
        <w:rPr>
          <w:b/>
        </w:rPr>
        <w:t xml:space="preserve">HOTĂRÂREA nr. </w:t>
      </w:r>
      <w:r>
        <w:rPr>
          <w:b/>
          <w:lang w:val="ro-RO"/>
        </w:rPr>
        <w:t>3</w:t>
      </w:r>
      <w:r>
        <w:rPr>
          <w:b/>
          <w:lang w:val="ro-RO"/>
        </w:rPr>
        <w:t>7</w:t>
      </w:r>
    </w:p>
    <w:p w14:paraId="27EC0534" w14:textId="49C3E0A1" w:rsidR="00625F34" w:rsidRDefault="00625F34" w:rsidP="00625F34">
      <w:pPr>
        <w:pStyle w:val="NoSpacing"/>
        <w:jc w:val="center"/>
        <w:rPr>
          <w:b/>
          <w:lang w:val="ro-RO"/>
        </w:rPr>
      </w:pPr>
      <w:r w:rsidRPr="00AA36EA">
        <w:rPr>
          <w:b/>
        </w:rPr>
        <w:t xml:space="preserve">Din data de </w:t>
      </w:r>
      <w:r>
        <w:rPr>
          <w:b/>
          <w:lang w:val="ro-RO"/>
        </w:rPr>
        <w:t>25.03.2021</w:t>
      </w:r>
    </w:p>
    <w:p w14:paraId="7A8D5980" w14:textId="77777777" w:rsidR="00625F34" w:rsidRPr="00AA36EA" w:rsidRDefault="00625F34" w:rsidP="00625F34">
      <w:pPr>
        <w:pStyle w:val="NoSpacing"/>
        <w:jc w:val="center"/>
        <w:rPr>
          <w:b/>
          <w:lang w:val="ro-RO"/>
        </w:rPr>
      </w:pPr>
    </w:p>
    <w:p w14:paraId="087A4C77" w14:textId="14F389D1" w:rsidR="00D54F6A" w:rsidRPr="00F638F3" w:rsidRDefault="00625F34" w:rsidP="00625F34">
      <w:pPr>
        <w:jc w:val="center"/>
        <w:rPr>
          <w:b/>
          <w:lang w:val="ro-RO"/>
        </w:rPr>
      </w:pPr>
      <w:r>
        <w:rPr>
          <w:b/>
          <w:lang w:val="ro-RO"/>
        </w:rPr>
        <w:t>p</w:t>
      </w:r>
      <w:r w:rsidR="000D52A6" w:rsidRPr="00F638F3">
        <w:rPr>
          <w:b/>
          <w:lang w:val="ro-RO"/>
        </w:rPr>
        <w:t>rivind aprobarea PLANULUI DE ACȚIUNE 2021</w:t>
      </w:r>
      <w:r w:rsidR="000D52A6" w:rsidRPr="00F638F3">
        <w:rPr>
          <w:lang w:val="ro-RO"/>
        </w:rPr>
        <w:t xml:space="preserve"> privind serviciile sociale acordate în cadrul </w:t>
      </w:r>
      <w:proofErr w:type="spellStart"/>
      <w:r w:rsidR="000D52A6" w:rsidRPr="00F638F3">
        <w:t>Compartimentului</w:t>
      </w:r>
      <w:proofErr w:type="spellEnd"/>
      <w:r w:rsidR="000D52A6" w:rsidRPr="00F638F3">
        <w:t xml:space="preserve"> </w:t>
      </w:r>
      <w:r w:rsidR="000D52A6" w:rsidRPr="00F638F3">
        <w:rPr>
          <w:lang w:val="ro-RO"/>
        </w:rPr>
        <w:t xml:space="preserve">de Asistență Socială –Primăria </w:t>
      </w:r>
      <w:proofErr w:type="spellStart"/>
      <w:r w:rsidR="000D52A6" w:rsidRPr="00F638F3">
        <w:t>T</w:t>
      </w:r>
      <w:r w:rsidR="00F638F3" w:rsidRPr="00F638F3">
        <w:t>â</w:t>
      </w:r>
      <w:r w:rsidR="000D52A6" w:rsidRPr="00F638F3">
        <w:t>rnova</w:t>
      </w:r>
      <w:proofErr w:type="spellEnd"/>
      <w:r w:rsidR="000D52A6" w:rsidRPr="00F638F3">
        <w:rPr>
          <w:lang w:val="ro-RO"/>
        </w:rPr>
        <w:t>.</w:t>
      </w:r>
    </w:p>
    <w:bookmarkEnd w:id="0"/>
    <w:p w14:paraId="56D429CD" w14:textId="77777777" w:rsidR="00D54F6A" w:rsidRPr="00F638F3" w:rsidRDefault="00D54F6A">
      <w:pPr>
        <w:jc w:val="both"/>
        <w:rPr>
          <w:b/>
          <w:lang w:val="ro-RO"/>
        </w:rPr>
      </w:pPr>
    </w:p>
    <w:p w14:paraId="583E208D" w14:textId="7799C6AA" w:rsidR="00D54F6A" w:rsidRPr="00F638F3" w:rsidRDefault="000D52A6" w:rsidP="00F638F3">
      <w:pPr>
        <w:pStyle w:val="Default"/>
        <w:jc w:val="both"/>
      </w:pPr>
      <w:r w:rsidRPr="00F638F3">
        <w:rPr>
          <w:b/>
        </w:rPr>
        <w:t xml:space="preserve">CONSILIUL LOCAL AL </w:t>
      </w:r>
      <w:proofErr w:type="spellStart"/>
      <w:r w:rsidRPr="00F638F3">
        <w:rPr>
          <w:b/>
          <w:lang w:val="en-US"/>
        </w:rPr>
        <w:t>Comunei</w:t>
      </w:r>
      <w:proofErr w:type="spellEnd"/>
      <w:r w:rsidRPr="00F638F3">
        <w:rPr>
          <w:b/>
          <w:lang w:val="en-US"/>
        </w:rPr>
        <w:t xml:space="preserve"> </w:t>
      </w:r>
      <w:proofErr w:type="spellStart"/>
      <w:r w:rsidRPr="00F638F3">
        <w:rPr>
          <w:b/>
          <w:lang w:val="en-US"/>
        </w:rPr>
        <w:t>T</w:t>
      </w:r>
      <w:r w:rsidR="00F638F3" w:rsidRPr="00F638F3">
        <w:rPr>
          <w:b/>
          <w:lang w:val="en-US"/>
        </w:rPr>
        <w:t>â</w:t>
      </w:r>
      <w:r w:rsidRPr="00F638F3">
        <w:rPr>
          <w:b/>
          <w:lang w:val="en-US"/>
        </w:rPr>
        <w:t>rnova</w:t>
      </w:r>
      <w:proofErr w:type="spellEnd"/>
      <w:r w:rsidRPr="00F638F3">
        <w:rPr>
          <w:b/>
        </w:rPr>
        <w:t>,</w:t>
      </w:r>
      <w:r w:rsidRPr="00F638F3">
        <w:t xml:space="preserve"> </w:t>
      </w:r>
      <w:r w:rsidR="00F638F3" w:rsidRPr="00F638F3">
        <w:rPr>
          <w:b/>
        </w:rPr>
        <w:t>a</w:t>
      </w:r>
      <w:r w:rsidRPr="00F638F3">
        <w:rPr>
          <w:b/>
        </w:rPr>
        <w:t>vând în vedere:</w:t>
      </w:r>
    </w:p>
    <w:p w14:paraId="6273A8EC" w14:textId="55852BB4" w:rsidR="00D54F6A" w:rsidRPr="00F638F3" w:rsidRDefault="000D52A6">
      <w:pPr>
        <w:pStyle w:val="BodyText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F638F3">
        <w:rPr>
          <w:rFonts w:ascii="Times New Roman" w:hAnsi="Times New Roman"/>
          <w:b/>
          <w:sz w:val="24"/>
        </w:rPr>
        <w:t>Referatul de aprobare</w:t>
      </w:r>
      <w:r w:rsidRPr="00F638F3">
        <w:rPr>
          <w:rFonts w:ascii="Times New Roman" w:hAnsi="Times New Roman"/>
          <w:sz w:val="24"/>
        </w:rPr>
        <w:t xml:space="preserve"> </w:t>
      </w:r>
      <w:r w:rsidRPr="00F638F3">
        <w:rPr>
          <w:rFonts w:ascii="Times New Roman" w:hAnsi="Times New Roman"/>
          <w:b/>
          <w:sz w:val="24"/>
        </w:rPr>
        <w:t xml:space="preserve"> </w:t>
      </w:r>
      <w:r w:rsidRPr="00F638F3">
        <w:rPr>
          <w:rFonts w:ascii="Times New Roman" w:hAnsi="Times New Roman"/>
          <w:sz w:val="24"/>
        </w:rPr>
        <w:t>a</w:t>
      </w:r>
      <w:r w:rsidR="00F638F3" w:rsidRPr="00F638F3">
        <w:rPr>
          <w:rFonts w:ascii="Times New Roman" w:hAnsi="Times New Roman"/>
          <w:sz w:val="24"/>
        </w:rPr>
        <w:t>l</w:t>
      </w:r>
      <w:r w:rsidRPr="00F638F3">
        <w:rPr>
          <w:rFonts w:ascii="Times New Roman" w:hAnsi="Times New Roman"/>
          <w:sz w:val="24"/>
        </w:rPr>
        <w:t xml:space="preserve"> primarului </w:t>
      </w:r>
      <w:proofErr w:type="spellStart"/>
      <w:r w:rsidRPr="00F638F3">
        <w:rPr>
          <w:rFonts w:ascii="Times New Roman" w:hAnsi="Times New Roman"/>
          <w:sz w:val="24"/>
          <w:lang w:val="en-US"/>
        </w:rPr>
        <w:t>Comunei</w:t>
      </w:r>
      <w:proofErr w:type="spellEnd"/>
      <w:r w:rsidRPr="00F638F3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F638F3">
        <w:rPr>
          <w:rFonts w:ascii="Times New Roman" w:hAnsi="Times New Roman"/>
          <w:sz w:val="24"/>
          <w:lang w:val="en-US"/>
        </w:rPr>
        <w:t>Tarnova</w:t>
      </w:r>
      <w:proofErr w:type="spellEnd"/>
      <w:r w:rsidRPr="00F638F3">
        <w:rPr>
          <w:rFonts w:ascii="Times New Roman" w:hAnsi="Times New Roman"/>
          <w:sz w:val="24"/>
        </w:rPr>
        <w:t>;</w:t>
      </w:r>
    </w:p>
    <w:p w14:paraId="0A244E90" w14:textId="09C58E13" w:rsidR="00D54F6A" w:rsidRPr="00F638F3" w:rsidRDefault="000D52A6">
      <w:pPr>
        <w:numPr>
          <w:ilvl w:val="0"/>
          <w:numId w:val="2"/>
        </w:numPr>
        <w:jc w:val="both"/>
        <w:rPr>
          <w:lang w:val="ro-RO"/>
        </w:rPr>
      </w:pPr>
      <w:r w:rsidRPr="00F638F3">
        <w:rPr>
          <w:b/>
          <w:lang w:val="ro-RO"/>
        </w:rPr>
        <w:t>Raportul de specialitate</w:t>
      </w:r>
      <w:r w:rsidRPr="00F638F3">
        <w:rPr>
          <w:lang w:val="ro-RO"/>
        </w:rPr>
        <w:t xml:space="preserve">, al </w:t>
      </w:r>
      <w:r w:rsidR="00D037E1">
        <w:rPr>
          <w:lang w:val="ro-RO"/>
        </w:rPr>
        <w:t>domnului Marțiș Ioan-Florin, consilier juridic</w:t>
      </w:r>
    </w:p>
    <w:p w14:paraId="3854FA06" w14:textId="2D666ED7" w:rsidR="00D54F6A" w:rsidRPr="00F638F3" w:rsidRDefault="00514DE1">
      <w:pPr>
        <w:numPr>
          <w:ilvl w:val="0"/>
          <w:numId w:val="2"/>
        </w:numPr>
        <w:jc w:val="both"/>
        <w:rPr>
          <w:lang w:val="ro-RO"/>
        </w:rPr>
      </w:pPr>
      <w:bookmarkStart w:id="1" w:name="_Hlk67045891"/>
      <w:r>
        <w:rPr>
          <w:lang w:val="ro-RO"/>
        </w:rPr>
        <w:t>P</w:t>
      </w:r>
      <w:r w:rsidR="000D52A6" w:rsidRPr="00F638F3">
        <w:rPr>
          <w:lang w:val="ro-RO"/>
        </w:rPr>
        <w:t xml:space="preserve">revederile  art.36, al.3, lit.b, şi al.6, lit. a, pct.2 din Constituţia României, </w:t>
      </w:r>
    </w:p>
    <w:p w14:paraId="2F089C83" w14:textId="7DC7ADFA" w:rsidR="00D54F6A" w:rsidRPr="00F638F3" w:rsidRDefault="00514DE1">
      <w:pPr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>P</w:t>
      </w:r>
      <w:r w:rsidR="000D52A6" w:rsidRPr="00F638F3">
        <w:rPr>
          <w:lang w:val="ro-RO"/>
        </w:rPr>
        <w:t>revederile art.16, aliniatul 2, din Ordonanţa Guvernului nr. 68/2003, privind serviciile sociale, cu modificările şi completările ulterioare,</w:t>
      </w:r>
    </w:p>
    <w:p w14:paraId="78690961" w14:textId="37C97C4E" w:rsidR="00D54F6A" w:rsidRPr="00F638F3" w:rsidRDefault="00514DE1">
      <w:pPr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>P</w:t>
      </w:r>
      <w:r w:rsidR="000D52A6" w:rsidRPr="00F638F3">
        <w:rPr>
          <w:lang w:val="ro-RO"/>
        </w:rPr>
        <w:t>revederile Legii nr. 292/2011, legea asistenței sociale;</w:t>
      </w:r>
    </w:p>
    <w:p w14:paraId="7099CC7D" w14:textId="2A79FF89" w:rsidR="00D54F6A" w:rsidRPr="00F638F3" w:rsidRDefault="00514DE1">
      <w:pPr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>P</w:t>
      </w:r>
      <w:r w:rsidR="000D52A6" w:rsidRPr="00F638F3">
        <w:rPr>
          <w:lang w:val="ro-RO"/>
        </w:rPr>
        <w:t>revederile Hotărârii nr. 797/2017, pentru aprobarea regulamentelor cadru de organizare și funcționare a serviciilor publice de asistență socială și a structurii orientative de personal,</w:t>
      </w:r>
    </w:p>
    <w:p w14:paraId="5746DA29" w14:textId="16776931" w:rsidR="00D54F6A" w:rsidRPr="00F638F3" w:rsidRDefault="00514DE1">
      <w:pPr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>P</w:t>
      </w:r>
      <w:r w:rsidR="000D52A6" w:rsidRPr="00F638F3">
        <w:rPr>
          <w:lang w:val="ro-RO"/>
        </w:rPr>
        <w:t xml:space="preserve">revederile </w:t>
      </w:r>
      <w:r w:rsidR="000D52A6" w:rsidRPr="00F638F3">
        <w:rPr>
          <w:color w:val="000000"/>
          <w:lang w:val="it-IT"/>
        </w:rPr>
        <w:t>Ordinului nr. 1086/2018,</w:t>
      </w:r>
      <w:r w:rsidR="000D52A6" w:rsidRPr="00F638F3">
        <w:rPr>
          <w:lang w:val="ro-RO"/>
        </w:rPr>
        <w:t xml:space="preserve"> </w:t>
      </w:r>
      <w:r w:rsidR="000D52A6" w:rsidRPr="00F638F3">
        <w:rPr>
          <w:shd w:val="clear" w:color="auto" w:fill="FFFFFF"/>
          <w:lang w:val="it-IT"/>
        </w:rPr>
        <w:t>privind aprobarea modelului-cadru al Planului anual de acţiune privind serviciile sociale,</w:t>
      </w:r>
    </w:p>
    <w:p w14:paraId="542C2F62" w14:textId="7A4FC939" w:rsidR="00D54F6A" w:rsidRPr="00F638F3" w:rsidRDefault="00514DE1">
      <w:pPr>
        <w:numPr>
          <w:ilvl w:val="0"/>
          <w:numId w:val="2"/>
        </w:numPr>
        <w:jc w:val="both"/>
        <w:rPr>
          <w:lang w:val="ro-RO"/>
        </w:rPr>
      </w:pPr>
      <w:r>
        <w:rPr>
          <w:color w:val="000000"/>
          <w:lang w:val="ro-RO"/>
        </w:rPr>
        <w:t>A</w:t>
      </w:r>
      <w:r w:rsidR="000D52A6" w:rsidRPr="00F638F3">
        <w:rPr>
          <w:color w:val="000000"/>
          <w:lang w:val="ro-RO"/>
        </w:rPr>
        <w:t xml:space="preserve">dresa nr. </w:t>
      </w:r>
      <w:r w:rsidR="000D52A6" w:rsidRPr="00F638F3">
        <w:rPr>
          <w:color w:val="000000"/>
        </w:rPr>
        <w:t>1966/09.02.2021</w:t>
      </w:r>
      <w:r w:rsidR="000D52A6" w:rsidRPr="00F638F3">
        <w:rPr>
          <w:color w:val="000000"/>
          <w:lang w:val="ro-RO"/>
        </w:rPr>
        <w:t xml:space="preserve"> prin care </w:t>
      </w:r>
      <w:proofErr w:type="spellStart"/>
      <w:r w:rsidR="000D52A6" w:rsidRPr="00F638F3">
        <w:rPr>
          <w:color w:val="000000"/>
        </w:rPr>
        <w:t>Compartimentul</w:t>
      </w:r>
      <w:proofErr w:type="spellEnd"/>
      <w:r w:rsidR="000D52A6" w:rsidRPr="00F638F3">
        <w:rPr>
          <w:color w:val="000000"/>
          <w:lang w:val="ro-RO"/>
        </w:rPr>
        <w:t xml:space="preserve"> de Asistență Socială </w:t>
      </w:r>
      <w:r w:rsidR="00F638F3" w:rsidRPr="00F638F3">
        <w:rPr>
          <w:color w:val="000000"/>
          <w:lang w:val="ro-RO"/>
        </w:rPr>
        <w:t>–</w:t>
      </w:r>
      <w:r w:rsidR="000D52A6" w:rsidRPr="00F638F3">
        <w:rPr>
          <w:color w:val="000000"/>
          <w:lang w:val="ro-RO"/>
        </w:rPr>
        <w:t xml:space="preserve"> Primăria</w:t>
      </w:r>
      <w:r w:rsidR="00F638F3" w:rsidRPr="00F638F3">
        <w:rPr>
          <w:color w:val="000000"/>
          <w:lang w:val="ro-RO"/>
        </w:rPr>
        <w:t xml:space="preserve"> </w:t>
      </w:r>
      <w:proofErr w:type="spellStart"/>
      <w:r w:rsidR="000D52A6" w:rsidRPr="00F638F3">
        <w:rPr>
          <w:color w:val="000000"/>
        </w:rPr>
        <w:t>T</w:t>
      </w:r>
      <w:r w:rsidR="00F638F3" w:rsidRPr="00F638F3">
        <w:rPr>
          <w:color w:val="000000"/>
        </w:rPr>
        <w:t>â</w:t>
      </w:r>
      <w:r w:rsidR="000D52A6" w:rsidRPr="00F638F3">
        <w:rPr>
          <w:color w:val="000000"/>
        </w:rPr>
        <w:t>rnova</w:t>
      </w:r>
      <w:proofErr w:type="spellEnd"/>
      <w:r w:rsidR="000D52A6" w:rsidRPr="00F638F3">
        <w:rPr>
          <w:color w:val="000000"/>
        </w:rPr>
        <w:t xml:space="preserve"> </w:t>
      </w:r>
      <w:r w:rsidR="000D52A6" w:rsidRPr="00F638F3">
        <w:rPr>
          <w:color w:val="000000"/>
          <w:lang w:val="ro-RO"/>
        </w:rPr>
        <w:t xml:space="preserve">transmite spre consultare Consiliului Județean – Comisia Județeană privind Incluziunea Socială și Direcţiei Generale de Asistenţă Socială şi Protecţia Copilului Arad, Planul Anual de Acţiune privind serviciile şi beneficiile sociale administrate şi finanţate în </w:t>
      </w:r>
      <w:proofErr w:type="spellStart"/>
      <w:r w:rsidR="000D52A6" w:rsidRPr="00F638F3">
        <w:rPr>
          <w:color w:val="000000"/>
        </w:rPr>
        <w:t>Comuna</w:t>
      </w:r>
      <w:proofErr w:type="spellEnd"/>
      <w:r w:rsidR="000D52A6" w:rsidRPr="00F638F3">
        <w:rPr>
          <w:color w:val="000000"/>
        </w:rPr>
        <w:t xml:space="preserve"> </w:t>
      </w:r>
      <w:proofErr w:type="spellStart"/>
      <w:r w:rsidR="000D52A6" w:rsidRPr="00F638F3">
        <w:rPr>
          <w:color w:val="000000"/>
        </w:rPr>
        <w:t>Tarnova</w:t>
      </w:r>
      <w:proofErr w:type="spellEnd"/>
      <w:r w:rsidR="000D52A6" w:rsidRPr="00F638F3">
        <w:rPr>
          <w:color w:val="000000"/>
        </w:rPr>
        <w:t xml:space="preserve"> </w:t>
      </w:r>
      <w:r w:rsidR="000D52A6" w:rsidRPr="00F638F3">
        <w:rPr>
          <w:color w:val="000000"/>
          <w:lang w:val="ro-RO"/>
        </w:rPr>
        <w:t>pentru anul 2021;</w:t>
      </w:r>
    </w:p>
    <w:p w14:paraId="3E22B04C" w14:textId="0AED81EB" w:rsidR="00D54F6A" w:rsidRPr="00F638F3" w:rsidRDefault="00514DE1">
      <w:pPr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>P</w:t>
      </w:r>
      <w:r w:rsidR="000D52A6" w:rsidRPr="00F638F3">
        <w:rPr>
          <w:lang w:val="ro-RO"/>
        </w:rPr>
        <w:t>revederile Legii nr.197/2012, privind asigurarea calităţii în domeniul serviciilor sociale, cu modificările şi completările ulterioare,</w:t>
      </w:r>
    </w:p>
    <w:bookmarkEnd w:id="1"/>
    <w:p w14:paraId="53D22A73" w14:textId="639573E7" w:rsidR="00D54F6A" w:rsidRPr="00F638F3" w:rsidRDefault="00514DE1">
      <w:pPr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>Voturile consilierilor locali exprimate astfel:</w:t>
      </w:r>
      <w:r w:rsidR="000D52A6" w:rsidRPr="00F638F3">
        <w:rPr>
          <w:lang w:val="ro-RO"/>
        </w:rPr>
        <w:t xml:space="preserve"> </w:t>
      </w:r>
      <w:r w:rsidR="00625F34">
        <w:rPr>
          <w:lang w:val="ro-RO"/>
        </w:rPr>
        <w:t>15</w:t>
      </w:r>
      <w:r w:rsidR="000D52A6" w:rsidRPr="00F638F3">
        <w:rPr>
          <w:lang w:val="ro-RO"/>
        </w:rPr>
        <w:t xml:space="preserve"> voturi pentru,</w:t>
      </w:r>
      <w:r>
        <w:rPr>
          <w:lang w:val="ro-RO"/>
        </w:rPr>
        <w:t xml:space="preserve"> </w:t>
      </w:r>
      <w:r w:rsidR="00625F34">
        <w:rPr>
          <w:lang w:val="ro-RO"/>
        </w:rPr>
        <w:t xml:space="preserve">0 </w:t>
      </w:r>
      <w:r w:rsidR="000D52A6" w:rsidRPr="00F638F3">
        <w:rPr>
          <w:lang w:val="ro-RO"/>
        </w:rPr>
        <w:t>abţineri</w:t>
      </w:r>
      <w:r w:rsidR="000D52A6" w:rsidRPr="00F638F3">
        <w:rPr>
          <w:lang w:val="it-IT"/>
        </w:rPr>
        <w:t xml:space="preserve">, </w:t>
      </w:r>
      <w:r w:rsidR="00625F34">
        <w:rPr>
          <w:lang w:val="it-IT"/>
        </w:rPr>
        <w:t xml:space="preserve">0 </w:t>
      </w:r>
      <w:r w:rsidR="000D52A6" w:rsidRPr="00F638F3">
        <w:rPr>
          <w:lang w:val="it-IT"/>
        </w:rPr>
        <w:t>voturi  împotrivă</w:t>
      </w:r>
      <w:r w:rsidR="00625F34">
        <w:rPr>
          <w:lang w:val="it-IT"/>
        </w:rPr>
        <w:t xml:space="preserve"> </w:t>
      </w:r>
      <w:r w:rsidR="000D52A6" w:rsidRPr="00F638F3">
        <w:rPr>
          <w:lang w:val="it-IT"/>
        </w:rPr>
        <w:t>din totalul de 15 consilieri localnici în funcţie.</w:t>
      </w:r>
    </w:p>
    <w:p w14:paraId="40B36B9F" w14:textId="7A385D7E" w:rsidR="00D54F6A" w:rsidRDefault="000D52A6" w:rsidP="00F638F3">
      <w:pPr>
        <w:ind w:left="360" w:firstLine="348"/>
        <w:jc w:val="both"/>
        <w:rPr>
          <w:lang w:val="ro-RO"/>
        </w:rPr>
      </w:pPr>
      <w:r w:rsidRPr="00F638F3">
        <w:rPr>
          <w:lang w:val="ro-RO"/>
        </w:rPr>
        <w:t>În temeiul art. 129 alin. (1), al. (2) lit. d, alin. (7) lit. b, alin (14), art. 139 alin. (1), art. 196 alin (1) lit. a, din O.U.G. nr. 57/2019 privind Codul Administrativ,</w:t>
      </w:r>
    </w:p>
    <w:p w14:paraId="5F67B16B" w14:textId="77777777" w:rsidR="00625F34" w:rsidRPr="00F638F3" w:rsidRDefault="00625F34" w:rsidP="00F638F3">
      <w:pPr>
        <w:ind w:left="360" w:firstLine="348"/>
        <w:jc w:val="both"/>
        <w:rPr>
          <w:lang w:val="ro-RO"/>
        </w:rPr>
      </w:pPr>
    </w:p>
    <w:p w14:paraId="3E34978A" w14:textId="77777777" w:rsidR="00D54F6A" w:rsidRPr="00F638F3" w:rsidRDefault="000D52A6">
      <w:pPr>
        <w:ind w:left="360"/>
        <w:jc w:val="center"/>
        <w:rPr>
          <w:b/>
          <w:lang w:val="ro-RO"/>
        </w:rPr>
      </w:pPr>
      <w:r w:rsidRPr="00F638F3">
        <w:rPr>
          <w:b/>
          <w:lang w:val="ro-RO"/>
        </w:rPr>
        <w:t>HOTĂRĂŞTE:</w:t>
      </w:r>
    </w:p>
    <w:p w14:paraId="4D046F10" w14:textId="77777777" w:rsidR="00F638F3" w:rsidRPr="00F638F3" w:rsidRDefault="00F638F3">
      <w:pPr>
        <w:ind w:left="360"/>
        <w:jc w:val="both"/>
        <w:rPr>
          <w:b/>
          <w:lang w:val="ro-RO"/>
        </w:rPr>
      </w:pPr>
    </w:p>
    <w:p w14:paraId="02A66EBD" w14:textId="3E18372C" w:rsidR="00D54F6A" w:rsidRPr="00F638F3" w:rsidRDefault="000D52A6" w:rsidP="00F638F3">
      <w:pPr>
        <w:ind w:left="360" w:firstLine="348"/>
        <w:jc w:val="both"/>
        <w:rPr>
          <w:lang w:val="ro-RO"/>
        </w:rPr>
      </w:pPr>
      <w:r w:rsidRPr="00F638F3">
        <w:rPr>
          <w:b/>
          <w:u w:val="single"/>
          <w:lang w:val="ro-RO"/>
        </w:rPr>
        <w:t>Art.1.</w:t>
      </w:r>
      <w:r w:rsidRPr="00F638F3">
        <w:rPr>
          <w:b/>
          <w:lang w:val="ro-RO"/>
        </w:rPr>
        <w:t xml:space="preserve"> </w:t>
      </w:r>
      <w:r w:rsidRPr="00F638F3">
        <w:rPr>
          <w:lang w:val="ro-RO"/>
        </w:rPr>
        <w:t xml:space="preserve">Se aprobă </w:t>
      </w:r>
      <w:r w:rsidRPr="00F638F3">
        <w:rPr>
          <w:b/>
          <w:lang w:val="ro-RO"/>
        </w:rPr>
        <w:t>PLANUL DE ACȚIUN</w:t>
      </w:r>
      <w:r w:rsidR="00F638F3">
        <w:rPr>
          <w:b/>
          <w:lang w:val="ro-RO"/>
        </w:rPr>
        <w:t>I</w:t>
      </w:r>
      <w:r w:rsidRPr="00F638F3">
        <w:rPr>
          <w:b/>
          <w:lang w:val="ro-RO"/>
        </w:rPr>
        <w:t xml:space="preserve"> 2021 </w:t>
      </w:r>
      <w:r w:rsidRPr="00F638F3">
        <w:rPr>
          <w:lang w:val="ro-RO"/>
        </w:rPr>
        <w:t xml:space="preserve">privind serviciile sociale acordate în cadrul </w:t>
      </w:r>
      <w:proofErr w:type="spellStart"/>
      <w:r w:rsidRPr="00F638F3">
        <w:t>Compartimentului</w:t>
      </w:r>
      <w:proofErr w:type="spellEnd"/>
      <w:r w:rsidRPr="00F638F3">
        <w:rPr>
          <w:lang w:val="ro-RO"/>
        </w:rPr>
        <w:t xml:space="preserve"> de Asistență Socială –Primăria </w:t>
      </w:r>
      <w:proofErr w:type="spellStart"/>
      <w:r w:rsidRPr="00F638F3">
        <w:t>T</w:t>
      </w:r>
      <w:r w:rsidR="00F638F3" w:rsidRPr="00F638F3">
        <w:t>â</w:t>
      </w:r>
      <w:r w:rsidRPr="00F638F3">
        <w:t>rnova</w:t>
      </w:r>
      <w:proofErr w:type="spellEnd"/>
      <w:r w:rsidR="00F638F3" w:rsidRPr="00F638F3">
        <w:rPr>
          <w:lang w:val="ro-RO"/>
        </w:rPr>
        <w:t xml:space="preserve"> conform Anexei 1 care face parte integrantă din prezenta hotărâre.</w:t>
      </w:r>
    </w:p>
    <w:p w14:paraId="45F307D3" w14:textId="5D34BC27" w:rsidR="00D54F6A" w:rsidRPr="00F638F3" w:rsidRDefault="000D52A6" w:rsidP="00F638F3">
      <w:pPr>
        <w:ind w:left="360" w:firstLine="348"/>
        <w:jc w:val="both"/>
        <w:rPr>
          <w:lang w:val="ro-RO"/>
        </w:rPr>
      </w:pPr>
      <w:r w:rsidRPr="00F638F3">
        <w:rPr>
          <w:b/>
          <w:u w:val="single"/>
          <w:lang w:val="ro-RO"/>
        </w:rPr>
        <w:t>Art.2</w:t>
      </w:r>
      <w:r w:rsidRPr="00F638F3">
        <w:rPr>
          <w:b/>
          <w:lang w:val="ro-RO"/>
        </w:rPr>
        <w:t>.</w:t>
      </w:r>
      <w:r w:rsidRPr="00F638F3">
        <w:rPr>
          <w:lang w:val="ro-RO"/>
        </w:rPr>
        <w:t xml:space="preserve"> Cu ducerea la îndeplinire se încredinţează</w:t>
      </w:r>
      <w:r w:rsidR="00F638F3" w:rsidRPr="00F638F3">
        <w:rPr>
          <w:lang w:val="ro-RO"/>
        </w:rPr>
        <w:t xml:space="preserve"> </w:t>
      </w:r>
      <w:proofErr w:type="spellStart"/>
      <w:r w:rsidRPr="00F638F3">
        <w:t>Compartimentului</w:t>
      </w:r>
      <w:proofErr w:type="spellEnd"/>
      <w:r w:rsidRPr="00F638F3">
        <w:rPr>
          <w:lang w:val="ro-RO"/>
        </w:rPr>
        <w:t xml:space="preserve"> de Asistenţă Socială </w:t>
      </w:r>
      <w:proofErr w:type="spellStart"/>
      <w:r w:rsidRPr="00F638F3">
        <w:t>Tarnova</w:t>
      </w:r>
      <w:proofErr w:type="spellEnd"/>
      <w:r w:rsidRPr="00F638F3">
        <w:rPr>
          <w:lang w:val="ro-RO"/>
        </w:rPr>
        <w:t>.</w:t>
      </w:r>
    </w:p>
    <w:p w14:paraId="68BC385F" w14:textId="353EA333" w:rsidR="00F638F3" w:rsidRPr="00F638F3" w:rsidRDefault="00F638F3" w:rsidP="00F638F3">
      <w:pPr>
        <w:ind w:firstLine="360"/>
        <w:jc w:val="both"/>
      </w:pPr>
      <w:r w:rsidRPr="00F638F3">
        <w:rPr>
          <w:b/>
        </w:rPr>
        <w:t xml:space="preserve">     </w:t>
      </w:r>
      <w:r w:rsidRPr="00F638F3">
        <w:rPr>
          <w:b/>
          <w:u w:val="single"/>
        </w:rPr>
        <w:t>Art.3.</w:t>
      </w:r>
      <w:r w:rsidRPr="00F638F3">
        <w:t xml:space="preserve"> </w:t>
      </w:r>
      <w:proofErr w:type="spellStart"/>
      <w:r w:rsidRPr="00F638F3">
        <w:t>Prezenta</w:t>
      </w:r>
      <w:proofErr w:type="spellEnd"/>
      <w:r w:rsidRPr="00F638F3">
        <w:t xml:space="preserve"> </w:t>
      </w:r>
      <w:proofErr w:type="spellStart"/>
      <w:r w:rsidRPr="00F638F3">
        <w:t>hotărâre</w:t>
      </w:r>
      <w:proofErr w:type="spellEnd"/>
      <w:r w:rsidRPr="00F638F3">
        <w:t xml:space="preserve"> se </w:t>
      </w:r>
      <w:proofErr w:type="spellStart"/>
      <w:r w:rsidRPr="00F638F3">
        <w:t>comunică</w:t>
      </w:r>
      <w:proofErr w:type="spellEnd"/>
      <w:r w:rsidRPr="00F638F3">
        <w:t xml:space="preserve"> </w:t>
      </w:r>
      <w:proofErr w:type="gramStart"/>
      <w:r w:rsidRPr="00F638F3">
        <w:t>cu :</w:t>
      </w:r>
      <w:proofErr w:type="gramEnd"/>
    </w:p>
    <w:p w14:paraId="17CB9444" w14:textId="77777777" w:rsidR="00F638F3" w:rsidRPr="00F638F3" w:rsidRDefault="00F638F3" w:rsidP="00F638F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638F3">
        <w:rPr>
          <w:rFonts w:ascii="Times New Roman" w:hAnsi="Times New Roman"/>
          <w:sz w:val="24"/>
          <w:szCs w:val="24"/>
        </w:rPr>
        <w:t>Instituția</w:t>
      </w:r>
      <w:proofErr w:type="spellEnd"/>
      <w:r w:rsidRPr="00F638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38F3">
        <w:rPr>
          <w:rFonts w:ascii="Times New Roman" w:hAnsi="Times New Roman"/>
          <w:sz w:val="24"/>
          <w:szCs w:val="24"/>
        </w:rPr>
        <w:t>Prefectului</w:t>
      </w:r>
      <w:proofErr w:type="spellEnd"/>
      <w:r w:rsidRPr="00F638F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638F3">
        <w:rPr>
          <w:rFonts w:ascii="Times New Roman" w:hAnsi="Times New Roman"/>
          <w:sz w:val="24"/>
          <w:szCs w:val="24"/>
        </w:rPr>
        <w:t>Județul</w:t>
      </w:r>
      <w:proofErr w:type="spellEnd"/>
      <w:r w:rsidRPr="00F638F3">
        <w:rPr>
          <w:rFonts w:ascii="Times New Roman" w:hAnsi="Times New Roman"/>
          <w:sz w:val="24"/>
          <w:szCs w:val="24"/>
        </w:rPr>
        <w:t xml:space="preserve"> Arad</w:t>
      </w:r>
    </w:p>
    <w:p w14:paraId="7803C2ED" w14:textId="77777777" w:rsidR="00F638F3" w:rsidRPr="00F638F3" w:rsidRDefault="00F638F3" w:rsidP="00F638F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F638F3">
        <w:rPr>
          <w:rFonts w:ascii="Times New Roman" w:hAnsi="Times New Roman"/>
          <w:sz w:val="24"/>
          <w:szCs w:val="24"/>
        </w:rPr>
        <w:t>Primarul</w:t>
      </w:r>
      <w:proofErr w:type="spellEnd"/>
      <w:r w:rsidRPr="00F638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38F3">
        <w:rPr>
          <w:rFonts w:ascii="Times New Roman" w:hAnsi="Times New Roman"/>
          <w:sz w:val="24"/>
          <w:szCs w:val="24"/>
        </w:rPr>
        <w:t>comunei</w:t>
      </w:r>
      <w:proofErr w:type="spellEnd"/>
      <w:r w:rsidRPr="00F638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38F3">
        <w:rPr>
          <w:rFonts w:ascii="Times New Roman" w:hAnsi="Times New Roman"/>
          <w:sz w:val="24"/>
          <w:szCs w:val="24"/>
        </w:rPr>
        <w:t>Târnova</w:t>
      </w:r>
      <w:proofErr w:type="spellEnd"/>
      <w:r w:rsidRPr="00F638F3">
        <w:rPr>
          <w:rFonts w:ascii="Times New Roman" w:hAnsi="Times New Roman"/>
          <w:sz w:val="24"/>
          <w:szCs w:val="24"/>
        </w:rPr>
        <w:t>.</w:t>
      </w:r>
    </w:p>
    <w:p w14:paraId="03B3D837" w14:textId="77777777" w:rsidR="00D54F6A" w:rsidRPr="00F638F3" w:rsidRDefault="000D52A6">
      <w:pPr>
        <w:ind w:left="360"/>
        <w:jc w:val="both"/>
        <w:rPr>
          <w:lang w:val="ro-RO"/>
        </w:rPr>
      </w:pPr>
      <w:r w:rsidRPr="00F638F3">
        <w:rPr>
          <w:lang w:val="ro-RO"/>
        </w:rPr>
        <w:t xml:space="preserve">   </w:t>
      </w:r>
    </w:p>
    <w:p w14:paraId="456BAA3E" w14:textId="726C536C" w:rsidR="00625F34" w:rsidRPr="00AA36EA" w:rsidRDefault="00625F34" w:rsidP="00625F34">
      <w:pPr>
        <w:pStyle w:val="ListParagraph"/>
        <w:ind w:left="0"/>
        <w:rPr>
          <w:rFonts w:ascii="Times New Roman" w:hAnsi="Times New Roman"/>
          <w:lang w:val="ro-RO"/>
        </w:rPr>
      </w:pPr>
      <w:r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>PREȘEDINTE DE ȘEDINȚĂ</w:t>
      </w:r>
      <w:r w:rsidRPr="00AA36EA">
        <w:rPr>
          <w:rFonts w:ascii="Times New Roman" w:hAnsi="Times New Roman"/>
          <w:b/>
        </w:rPr>
        <w:t xml:space="preserve">                                   </w:t>
      </w:r>
      <w:r>
        <w:rPr>
          <w:rFonts w:ascii="Times New Roman" w:hAnsi="Times New Roman"/>
          <w:b/>
        </w:rPr>
        <w:t xml:space="preserve">        </w:t>
      </w:r>
      <w:r w:rsidRPr="00AA36EA">
        <w:rPr>
          <w:rFonts w:ascii="Times New Roman" w:hAnsi="Times New Roman"/>
          <w:b/>
        </w:rPr>
        <w:t xml:space="preserve">   SECRETAR GENERAL                                </w:t>
      </w:r>
    </w:p>
    <w:p w14:paraId="4E6ED79A" w14:textId="5D620C65" w:rsidR="00625F34" w:rsidRDefault="00625F34" w:rsidP="00625F34">
      <w:pPr>
        <w:ind w:left="360"/>
        <w:rPr>
          <w:b/>
        </w:rPr>
      </w:pPr>
      <w:r w:rsidRPr="00AA36EA">
        <w:rPr>
          <w:b/>
        </w:rPr>
        <w:t xml:space="preserve">      </w:t>
      </w:r>
      <w:r>
        <w:rPr>
          <w:b/>
        </w:rPr>
        <w:t>OPREA CĂTĂLIN</w:t>
      </w:r>
      <w:r w:rsidRPr="00AA36EA">
        <w:rPr>
          <w:b/>
        </w:rPr>
        <w:t xml:space="preserve">                                 </w:t>
      </w:r>
      <w:r>
        <w:rPr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 xml:space="preserve">  </w:t>
      </w:r>
      <w:r w:rsidRPr="00AA36EA">
        <w:rPr>
          <w:b/>
        </w:rPr>
        <w:t xml:space="preserve"> BRAIȚ TEODOR GHEORGHE</w:t>
      </w:r>
    </w:p>
    <w:p w14:paraId="0FACDE17" w14:textId="75D0D98A" w:rsidR="00625F34" w:rsidRDefault="00625F34" w:rsidP="00514DE1">
      <w:pPr>
        <w:jc w:val="center"/>
        <w:rPr>
          <w:b/>
          <w:lang w:val="ro-RO"/>
        </w:rPr>
      </w:pPr>
    </w:p>
    <w:p w14:paraId="68368462" w14:textId="5385F335" w:rsidR="00625F34" w:rsidRDefault="00625F34" w:rsidP="00514DE1">
      <w:pPr>
        <w:jc w:val="center"/>
        <w:rPr>
          <w:b/>
          <w:lang w:val="ro-RO"/>
        </w:rPr>
      </w:pPr>
    </w:p>
    <w:p w14:paraId="54D01431" w14:textId="158264AC" w:rsidR="00625F34" w:rsidRDefault="00625F34" w:rsidP="00514DE1">
      <w:pPr>
        <w:jc w:val="center"/>
        <w:rPr>
          <w:b/>
          <w:lang w:val="ro-RO"/>
        </w:rPr>
      </w:pPr>
    </w:p>
    <w:p w14:paraId="465CD621" w14:textId="728F79F1" w:rsidR="00625F34" w:rsidRDefault="00625F34" w:rsidP="00514DE1">
      <w:pPr>
        <w:jc w:val="center"/>
        <w:rPr>
          <w:b/>
          <w:lang w:val="ro-RO"/>
        </w:rPr>
      </w:pPr>
    </w:p>
    <w:p w14:paraId="0545F71C" w14:textId="682597A7" w:rsidR="00625F34" w:rsidRDefault="00625F34" w:rsidP="00514DE1">
      <w:pPr>
        <w:jc w:val="center"/>
        <w:rPr>
          <w:b/>
          <w:lang w:val="ro-RO"/>
        </w:rPr>
      </w:pPr>
    </w:p>
    <w:p w14:paraId="0537E180" w14:textId="4BD29A54" w:rsidR="00625F34" w:rsidRDefault="00625F34" w:rsidP="00514DE1">
      <w:pPr>
        <w:jc w:val="center"/>
        <w:rPr>
          <w:b/>
          <w:lang w:val="ro-RO"/>
        </w:rPr>
      </w:pPr>
    </w:p>
    <w:p w14:paraId="69777682" w14:textId="270A4BF2" w:rsidR="00625F34" w:rsidRDefault="00625F34" w:rsidP="00514DE1">
      <w:pPr>
        <w:jc w:val="center"/>
        <w:rPr>
          <w:b/>
          <w:lang w:val="ro-RO"/>
        </w:rPr>
      </w:pPr>
    </w:p>
    <w:p w14:paraId="511039E9" w14:textId="768A85EB" w:rsidR="00625F34" w:rsidRDefault="00625F34" w:rsidP="00514DE1">
      <w:pPr>
        <w:jc w:val="center"/>
        <w:rPr>
          <w:b/>
          <w:lang w:val="ro-RO"/>
        </w:rPr>
      </w:pPr>
    </w:p>
    <w:p w14:paraId="3B408640" w14:textId="77777777" w:rsidR="00625F34" w:rsidRDefault="00625F34" w:rsidP="00514DE1">
      <w:pPr>
        <w:jc w:val="center"/>
        <w:rPr>
          <w:b/>
          <w:lang w:val="ro-RO"/>
        </w:rPr>
      </w:pPr>
    </w:p>
    <w:p w14:paraId="1A9ED3BD" w14:textId="5A2DC902" w:rsidR="00625F34" w:rsidRDefault="00625F34" w:rsidP="00514DE1">
      <w:pPr>
        <w:jc w:val="center"/>
        <w:rPr>
          <w:b/>
          <w:lang w:val="ro-RO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"/>
        <w:gridCol w:w="4793"/>
        <w:gridCol w:w="2761"/>
        <w:gridCol w:w="960"/>
      </w:tblGrid>
      <w:tr w:rsidR="00625F34" w14:paraId="66B208D6" w14:textId="77777777" w:rsidTr="00625F3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9D08A" w14:textId="79BD9CE1" w:rsidR="00625F34" w:rsidRDefault="00625F34">
            <w:pPr>
              <w:jc w:val="both"/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PROCEDURI OBLIGATORII ULTERIOARE ADOPTĂRII HOTĂRÂRII CONSILIULUI LOCAL NR. 3</w:t>
            </w:r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7</w:t>
            </w:r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/25.03.2021</w:t>
            </w:r>
          </w:p>
        </w:tc>
      </w:tr>
      <w:tr w:rsidR="00625F34" w14:paraId="1D64376D" w14:textId="77777777" w:rsidTr="00625F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9D740" w14:textId="77777777" w:rsidR="00625F34" w:rsidRDefault="00625F34">
            <w:pPr>
              <w:jc w:val="both"/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 xml:space="preserve">Nr.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crt</w:t>
            </w:r>
            <w:proofErr w:type="spellEnd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.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3A677" w14:textId="77777777" w:rsidR="00625F34" w:rsidRDefault="00625F34">
            <w:pPr>
              <w:jc w:val="both"/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</w:pPr>
            <w:proofErr w:type="spellStart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Operaţiuni</w:t>
            </w:r>
            <w:proofErr w:type="spellEnd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efectuate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5F281" w14:textId="77777777" w:rsidR="00625F34" w:rsidRDefault="00625F34">
            <w:pPr>
              <w:jc w:val="both"/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Data 25.05.2021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51F72" w14:textId="77777777" w:rsidR="00625F34" w:rsidRDefault="00625F34">
            <w:pPr>
              <w:jc w:val="both"/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</w:pPr>
            <w:proofErr w:type="spellStart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Semnătura</w:t>
            </w:r>
            <w:proofErr w:type="spellEnd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persoanei</w:t>
            </w:r>
            <w:proofErr w:type="spellEnd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responsabile</w:t>
            </w:r>
            <w:proofErr w:type="spellEnd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să</w:t>
            </w:r>
            <w:proofErr w:type="spellEnd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efectueze</w:t>
            </w:r>
            <w:proofErr w:type="spellEnd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procedura</w:t>
            </w:r>
            <w:proofErr w:type="spellEnd"/>
          </w:p>
        </w:tc>
      </w:tr>
      <w:tr w:rsidR="00625F34" w14:paraId="54C43FB9" w14:textId="77777777" w:rsidTr="00625F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F105D" w14:textId="77777777" w:rsidR="00625F34" w:rsidRDefault="00625F34">
            <w:pPr>
              <w:jc w:val="both"/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0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3895D" w14:textId="77777777" w:rsidR="00625F34" w:rsidRDefault="00625F34">
            <w:pPr>
              <w:jc w:val="both"/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99CDD" w14:textId="77777777" w:rsidR="00625F34" w:rsidRDefault="00625F34">
            <w:pPr>
              <w:jc w:val="both"/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3893A" w14:textId="77777777" w:rsidR="00625F34" w:rsidRDefault="00625F34">
            <w:pPr>
              <w:jc w:val="both"/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3</w:t>
            </w:r>
          </w:p>
        </w:tc>
      </w:tr>
      <w:tr w:rsidR="00625F34" w14:paraId="64DE97EB" w14:textId="77777777" w:rsidTr="00625F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D8B41" w14:textId="77777777" w:rsidR="00625F34" w:rsidRDefault="00625F34">
            <w:pPr>
              <w:jc w:val="both"/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3F76E" w14:textId="77777777" w:rsidR="00625F34" w:rsidRDefault="00625F34">
            <w:pPr>
              <w:jc w:val="both"/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</w:pPr>
            <w:proofErr w:type="spellStart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Adoptarea</w:t>
            </w:r>
            <w:proofErr w:type="spellEnd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 xml:space="preserve"> hotărârii^1) s-a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făcut</w:t>
            </w:r>
            <w:proofErr w:type="spellEnd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 xml:space="preserve"> cu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majoritate</w:t>
            </w:r>
            <w:proofErr w:type="spellEnd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 xml:space="preserve"> o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simplă</w:t>
            </w:r>
            <w:proofErr w:type="spellEnd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 xml:space="preserve"> o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absolută</w:t>
            </w:r>
            <w:proofErr w:type="spellEnd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 xml:space="preserve"> o calificată^2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8275A" w14:textId="77777777" w:rsidR="00625F34" w:rsidRDefault="00625F34">
            <w:pPr>
              <w:jc w:val="both"/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...…/...…/............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A9339" w14:textId="77777777" w:rsidR="00625F34" w:rsidRDefault="00625F34">
            <w:pP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</w:pPr>
          </w:p>
        </w:tc>
      </w:tr>
      <w:tr w:rsidR="00625F34" w14:paraId="5B8B5153" w14:textId="77777777" w:rsidTr="00625F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704A4" w14:textId="77777777" w:rsidR="00625F34" w:rsidRDefault="00625F34">
            <w:pPr>
              <w:jc w:val="both"/>
              <w:rPr>
                <w:rFonts w:ascii="Verdana" w:eastAsiaTheme="minorEastAsia" w:hAnsi="Verdana"/>
                <w:color w:val="000000"/>
                <w:sz w:val="15"/>
                <w:szCs w:val="15"/>
                <w:lang w:val="ro-RO" w:eastAsia="ro-RO"/>
              </w:rPr>
            </w:pPr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2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9D222" w14:textId="77777777" w:rsidR="00625F34" w:rsidRDefault="00625F34">
            <w:pPr>
              <w:jc w:val="both"/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</w:pPr>
            <w:proofErr w:type="spellStart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Comunicarea</w:t>
            </w:r>
            <w:proofErr w:type="spellEnd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către</w:t>
            </w:r>
            <w:proofErr w:type="spellEnd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 xml:space="preserve"> primar^2)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F31ED" w14:textId="77777777" w:rsidR="00625F34" w:rsidRDefault="00625F34">
            <w:pPr>
              <w:jc w:val="both"/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...…/...…/............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B2730" w14:textId="77777777" w:rsidR="00625F34" w:rsidRDefault="00625F34">
            <w:pP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</w:pPr>
          </w:p>
        </w:tc>
      </w:tr>
      <w:tr w:rsidR="00625F34" w14:paraId="5C8FB1F5" w14:textId="77777777" w:rsidTr="00625F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BC4C8" w14:textId="77777777" w:rsidR="00625F34" w:rsidRDefault="00625F34">
            <w:pPr>
              <w:jc w:val="both"/>
              <w:rPr>
                <w:rFonts w:ascii="Verdana" w:eastAsiaTheme="minorEastAsia" w:hAnsi="Verdana"/>
                <w:color w:val="000000"/>
                <w:sz w:val="15"/>
                <w:szCs w:val="15"/>
                <w:lang w:val="ro-RO" w:eastAsia="ro-RO"/>
              </w:rPr>
            </w:pPr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3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8E826" w14:textId="77777777" w:rsidR="00625F34" w:rsidRDefault="00625F34">
            <w:pPr>
              <w:jc w:val="both"/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</w:pPr>
            <w:proofErr w:type="spellStart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Comunicarea</w:t>
            </w:r>
            <w:proofErr w:type="spellEnd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către</w:t>
            </w:r>
            <w:proofErr w:type="spellEnd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prefectul</w:t>
            </w:r>
            <w:proofErr w:type="spellEnd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 xml:space="preserve"> judeţului^3)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EDC30" w14:textId="77777777" w:rsidR="00625F34" w:rsidRDefault="00625F34">
            <w:pPr>
              <w:jc w:val="both"/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...…/...…/............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1E3DF" w14:textId="77777777" w:rsidR="00625F34" w:rsidRDefault="00625F34">
            <w:pP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</w:pPr>
          </w:p>
        </w:tc>
      </w:tr>
      <w:tr w:rsidR="00625F34" w14:paraId="4FD2762D" w14:textId="77777777" w:rsidTr="00625F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AFCF1" w14:textId="77777777" w:rsidR="00625F34" w:rsidRDefault="00625F34">
            <w:pPr>
              <w:jc w:val="both"/>
              <w:rPr>
                <w:rFonts w:ascii="Verdana" w:eastAsiaTheme="minorEastAsia" w:hAnsi="Verdana"/>
                <w:color w:val="000000"/>
                <w:sz w:val="15"/>
                <w:szCs w:val="15"/>
                <w:lang w:val="ro-RO" w:eastAsia="ro-RO"/>
              </w:rPr>
            </w:pPr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4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66379" w14:textId="77777777" w:rsidR="00625F34" w:rsidRDefault="00625F34">
            <w:pPr>
              <w:jc w:val="both"/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</w:pPr>
            <w:proofErr w:type="spellStart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Aducerea</w:t>
            </w:r>
            <w:proofErr w:type="spellEnd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 xml:space="preserve"> la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cunoştinţa</w:t>
            </w:r>
            <w:proofErr w:type="spellEnd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 xml:space="preserve"> publică^</w:t>
            </w:r>
            <w:proofErr w:type="gramStart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4)+</w:t>
            </w:r>
            <w:proofErr w:type="gramEnd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5)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2DC18" w14:textId="77777777" w:rsidR="00625F34" w:rsidRDefault="00625F34">
            <w:pPr>
              <w:jc w:val="both"/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...…/...…/............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254F7" w14:textId="77777777" w:rsidR="00625F34" w:rsidRDefault="00625F34">
            <w:pP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</w:pPr>
          </w:p>
        </w:tc>
      </w:tr>
      <w:tr w:rsidR="00625F34" w14:paraId="7921EF1F" w14:textId="77777777" w:rsidTr="00625F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C6C4C" w14:textId="77777777" w:rsidR="00625F34" w:rsidRDefault="00625F34">
            <w:pPr>
              <w:jc w:val="both"/>
              <w:rPr>
                <w:rFonts w:ascii="Verdana" w:eastAsiaTheme="minorEastAsia" w:hAnsi="Verdana"/>
                <w:color w:val="000000"/>
                <w:sz w:val="15"/>
                <w:szCs w:val="15"/>
                <w:lang w:val="ro-RO" w:eastAsia="ro-RO"/>
              </w:rPr>
            </w:pPr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5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3722E" w14:textId="77777777" w:rsidR="00625F34" w:rsidRDefault="00625F34">
            <w:pPr>
              <w:jc w:val="both"/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</w:pPr>
            <w:proofErr w:type="spellStart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Comunicarea</w:t>
            </w:r>
            <w:proofErr w:type="spellEnd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 xml:space="preserve">,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numai</w:t>
            </w:r>
            <w:proofErr w:type="spellEnd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în</w:t>
            </w:r>
            <w:proofErr w:type="spellEnd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cazul</w:t>
            </w:r>
            <w:proofErr w:type="spellEnd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celei</w:t>
            </w:r>
            <w:proofErr w:type="spellEnd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 xml:space="preserve"> cu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caracter</w:t>
            </w:r>
            <w:proofErr w:type="spellEnd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 xml:space="preserve"> individual^</w:t>
            </w:r>
            <w:proofErr w:type="gramStart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4)+</w:t>
            </w:r>
            <w:proofErr w:type="gramEnd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5)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02EFE" w14:textId="77777777" w:rsidR="00625F34" w:rsidRDefault="00625F34">
            <w:pPr>
              <w:jc w:val="both"/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...…/...…/............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7AFD9" w14:textId="77777777" w:rsidR="00625F34" w:rsidRDefault="00625F34">
            <w:pP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</w:pPr>
          </w:p>
        </w:tc>
      </w:tr>
      <w:tr w:rsidR="00625F34" w14:paraId="40961E6C" w14:textId="77777777" w:rsidTr="00625F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F698E" w14:textId="77777777" w:rsidR="00625F34" w:rsidRDefault="00625F34">
            <w:pPr>
              <w:jc w:val="both"/>
              <w:rPr>
                <w:rFonts w:ascii="Verdana" w:eastAsiaTheme="minorEastAsia" w:hAnsi="Verdana"/>
                <w:color w:val="000000"/>
                <w:sz w:val="15"/>
                <w:szCs w:val="15"/>
                <w:lang w:val="ro-RO" w:eastAsia="ro-RO"/>
              </w:rPr>
            </w:pPr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6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138A4" w14:textId="77777777" w:rsidR="00625F34" w:rsidRDefault="00625F34">
            <w:pPr>
              <w:jc w:val="both"/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</w:pPr>
            <w:proofErr w:type="spellStart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Hotărârea</w:t>
            </w:r>
            <w:proofErr w:type="spellEnd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devine</w:t>
            </w:r>
            <w:proofErr w:type="spellEnd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 xml:space="preserve"> obligatorie^6)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sau</w:t>
            </w:r>
            <w:proofErr w:type="spellEnd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 xml:space="preserve"> produce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efecte</w:t>
            </w:r>
            <w:proofErr w:type="spellEnd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 xml:space="preserve"> juridice^7),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după</w:t>
            </w:r>
            <w:proofErr w:type="spellEnd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caz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6AD12" w14:textId="77777777" w:rsidR="00625F34" w:rsidRDefault="00625F34">
            <w:pPr>
              <w:jc w:val="both"/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  <w:t>...…/...…/............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A3592" w14:textId="77777777" w:rsidR="00625F34" w:rsidRDefault="00625F34">
            <w:pPr>
              <w:rPr>
                <w:rFonts w:ascii="Verdana" w:eastAsiaTheme="minorEastAsia" w:hAnsi="Verdana"/>
                <w:color w:val="000000"/>
                <w:sz w:val="15"/>
                <w:szCs w:val="15"/>
                <w:lang w:eastAsia="ro-RO"/>
              </w:rPr>
            </w:pPr>
          </w:p>
        </w:tc>
      </w:tr>
      <w:tr w:rsidR="00625F34" w14:paraId="27624D80" w14:textId="77777777" w:rsidTr="00625F3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9DCCA" w14:textId="77777777" w:rsidR="00625F34" w:rsidRDefault="00625F34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Extrase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din </w:t>
            </w:r>
            <w:proofErr w:type="spellStart"/>
            <w:r>
              <w:rPr>
                <w:rFonts w:ascii="Verdana" w:hAnsi="Verdana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Ordonanţa</w:t>
            </w:r>
            <w:proofErr w:type="spellEnd"/>
            <w:r>
              <w:rPr>
                <w:rFonts w:ascii="Verdana" w:hAnsi="Verdana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 de </w:t>
            </w:r>
            <w:proofErr w:type="spellStart"/>
            <w:r>
              <w:rPr>
                <w:rFonts w:ascii="Verdana" w:hAnsi="Verdana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urgenţă</w:t>
            </w:r>
            <w:proofErr w:type="spellEnd"/>
            <w:r>
              <w:rPr>
                <w:rFonts w:ascii="Verdana" w:hAnsi="Verdana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 a </w:t>
            </w:r>
            <w:proofErr w:type="spellStart"/>
            <w:r>
              <w:rPr>
                <w:rFonts w:ascii="Verdana" w:hAnsi="Verdana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Guvernului</w:t>
            </w:r>
            <w:proofErr w:type="spellEnd"/>
            <w:r>
              <w:rPr>
                <w:rFonts w:ascii="Verdana" w:hAnsi="Verdana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 nr. 57/2019 </w:t>
            </w:r>
            <w:proofErr w:type="spellStart"/>
            <w:r>
              <w:rPr>
                <w:rFonts w:ascii="Verdana" w:hAnsi="Verdana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privind</w:t>
            </w:r>
            <w:proofErr w:type="spellEnd"/>
            <w:r>
              <w:rPr>
                <w:rFonts w:ascii="Verdana" w:hAnsi="Verdana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Codul</w:t>
            </w:r>
            <w:proofErr w:type="spellEnd"/>
            <w:r>
              <w:rPr>
                <w:rFonts w:ascii="Verdana" w:hAnsi="Verdana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administrativ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, cu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modificările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şi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completările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ulterioare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: ^1) </w:t>
            </w:r>
            <w:r>
              <w:rPr>
                <w:rFonts w:ascii="Verdana" w:hAnsi="Verdana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Art. 139 </w:t>
            </w:r>
            <w:proofErr w:type="spellStart"/>
            <w:r>
              <w:rPr>
                <w:rFonts w:ascii="Verdana" w:hAnsi="Verdana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alin</w:t>
            </w:r>
            <w:proofErr w:type="spellEnd"/>
            <w:r>
              <w:rPr>
                <w:rFonts w:ascii="Verdana" w:hAnsi="Verdana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. (1)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: „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În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exercitarea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atribuţiilor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ce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îi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revin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,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consiliul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local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adoptă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hotărâri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, cu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majoritate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absolută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sau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simplă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,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după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caz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. </w:t>
            </w:r>
          </w:p>
          <w:p w14:paraId="2D381D22" w14:textId="77777777" w:rsidR="00625F34" w:rsidRDefault="00625F34">
            <w:pPr>
              <w:jc w:val="both"/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 xml:space="preserve">(2)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>Prin</w:t>
            </w:r>
            <w:proofErr w:type="spellEnd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>excepţie</w:t>
            </w:r>
            <w:proofErr w:type="spellEnd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 xml:space="preserve"> de la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>prevederile</w:t>
            </w:r>
            <w:proofErr w:type="spellEnd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>alin</w:t>
            </w:r>
            <w:proofErr w:type="spellEnd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 xml:space="preserve">. (1),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>hotărârile</w:t>
            </w:r>
            <w:proofErr w:type="spellEnd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>privind</w:t>
            </w:r>
            <w:proofErr w:type="spellEnd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>dobândirea</w:t>
            </w:r>
            <w:proofErr w:type="spellEnd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>sau</w:t>
            </w:r>
            <w:proofErr w:type="spellEnd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>înstrăinarea</w:t>
            </w:r>
            <w:proofErr w:type="spellEnd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>dreptului</w:t>
            </w:r>
            <w:proofErr w:type="spellEnd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 xml:space="preserve"> de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>proprietate</w:t>
            </w:r>
            <w:proofErr w:type="spellEnd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>în</w:t>
            </w:r>
            <w:proofErr w:type="spellEnd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>cazul</w:t>
            </w:r>
            <w:proofErr w:type="spellEnd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>bunurilor</w:t>
            </w:r>
            <w:proofErr w:type="spellEnd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>imobile</w:t>
            </w:r>
            <w:proofErr w:type="spellEnd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 xml:space="preserve"> se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>adoptă</w:t>
            </w:r>
            <w:proofErr w:type="spellEnd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 xml:space="preserve"> de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>consiliul</w:t>
            </w:r>
            <w:proofErr w:type="spellEnd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 xml:space="preserve"> local cu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>majoritatea</w:t>
            </w:r>
            <w:proofErr w:type="spellEnd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>calificată</w:t>
            </w:r>
            <w:proofErr w:type="spellEnd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>definită</w:t>
            </w:r>
            <w:proofErr w:type="spellEnd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 xml:space="preserve"> la art. 5 lit. dd), de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>două</w:t>
            </w:r>
            <w:proofErr w:type="spellEnd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>treimi</w:t>
            </w:r>
            <w:proofErr w:type="spellEnd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 xml:space="preserve"> din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>numărul</w:t>
            </w:r>
            <w:proofErr w:type="spellEnd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>consilierilor</w:t>
            </w:r>
            <w:proofErr w:type="spellEnd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>locali</w:t>
            </w:r>
            <w:proofErr w:type="spellEnd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>în</w:t>
            </w:r>
            <w:proofErr w:type="spellEnd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proofErr w:type="gramStart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>funcţie</w:t>
            </w:r>
            <w:proofErr w:type="spellEnd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>.“</w:t>
            </w:r>
            <w:proofErr w:type="gramEnd"/>
            <w:r>
              <w:rPr>
                <w:rFonts w:ascii="Verdana" w:eastAsiaTheme="minorEastAsia" w:hAnsi="Verdana"/>
                <w:color w:val="000000"/>
                <w:sz w:val="20"/>
                <w:szCs w:val="20"/>
                <w:lang w:eastAsia="ro-RO"/>
              </w:rPr>
              <w:t xml:space="preserve"> </w:t>
            </w:r>
          </w:p>
          <w:p w14:paraId="5CC25C78" w14:textId="77777777" w:rsidR="00625F34" w:rsidRDefault="00625F34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^2) </w:t>
            </w:r>
            <w:r>
              <w:rPr>
                <w:rFonts w:ascii="Verdana" w:hAnsi="Verdana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Art. 197 </w:t>
            </w:r>
            <w:proofErr w:type="spellStart"/>
            <w:r>
              <w:rPr>
                <w:rFonts w:ascii="Verdana" w:hAnsi="Verdana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alin</w:t>
            </w:r>
            <w:proofErr w:type="spellEnd"/>
            <w:r>
              <w:rPr>
                <w:rFonts w:ascii="Verdana" w:hAnsi="Verdana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. (2)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: „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Hotărârile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consiliului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local se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comunică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primarului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.“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^3) </w:t>
            </w:r>
            <w:r>
              <w:rPr>
                <w:rFonts w:ascii="Verdana" w:hAnsi="Verdana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Art. 197 </w:t>
            </w:r>
            <w:proofErr w:type="spellStart"/>
            <w:r>
              <w:rPr>
                <w:rFonts w:ascii="Verdana" w:hAnsi="Verdana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alin</w:t>
            </w:r>
            <w:proofErr w:type="spellEnd"/>
            <w:r>
              <w:rPr>
                <w:rFonts w:ascii="Verdana" w:hAnsi="Verdana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. (1)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,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adaptat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: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Secretarul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general al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comunei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comunică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hotărârile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consiliului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local al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comunei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prefectului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în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cel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mult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10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zile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lucrătoare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de la data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adoptării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... ^4) </w:t>
            </w:r>
            <w:r>
              <w:rPr>
                <w:rFonts w:ascii="Verdana" w:hAnsi="Verdana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Art. 197 </w:t>
            </w:r>
            <w:proofErr w:type="spellStart"/>
            <w:r>
              <w:rPr>
                <w:rFonts w:ascii="Verdana" w:hAnsi="Verdana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alin</w:t>
            </w:r>
            <w:proofErr w:type="spellEnd"/>
            <w:r>
              <w:rPr>
                <w:rFonts w:ascii="Verdana" w:hAnsi="Verdana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. (4)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: „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Hotărârile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… se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aduc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la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cunoştinţa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publică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şi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se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comunică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,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în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condiţiile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legii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,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prin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grija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secretarului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general al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comunei.“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^5) </w:t>
            </w:r>
            <w:r>
              <w:rPr>
                <w:rFonts w:ascii="Verdana" w:hAnsi="Verdana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Art. 199 </w:t>
            </w:r>
            <w:proofErr w:type="spellStart"/>
            <w:r>
              <w:rPr>
                <w:rFonts w:ascii="Verdana" w:hAnsi="Verdana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alin</w:t>
            </w:r>
            <w:proofErr w:type="spellEnd"/>
            <w:r>
              <w:rPr>
                <w:rFonts w:ascii="Verdana" w:hAnsi="Verdana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. (1)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: „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Comunicarea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hotărârilor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… cu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caracter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individual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către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persoanele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cărora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li se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adresează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se face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în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cel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mult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5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zile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de la data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comunicării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oficiale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către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prefect.“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^6) </w:t>
            </w:r>
            <w:r>
              <w:rPr>
                <w:rFonts w:ascii="Verdana" w:hAnsi="Verdana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Art. 198 </w:t>
            </w:r>
            <w:proofErr w:type="spellStart"/>
            <w:r>
              <w:rPr>
                <w:rFonts w:ascii="Verdana" w:hAnsi="Verdana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alin</w:t>
            </w:r>
            <w:proofErr w:type="spellEnd"/>
            <w:r>
              <w:rPr>
                <w:rFonts w:ascii="Verdana" w:hAnsi="Verdana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. (1)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: „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Hotărârile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… cu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caracter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normativ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devin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obligatorii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de la data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aducerii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lor la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cunoştinţă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publică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.“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^7) </w:t>
            </w:r>
            <w:r>
              <w:rPr>
                <w:rFonts w:ascii="Verdana" w:hAnsi="Verdana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Art. 199 </w:t>
            </w:r>
            <w:proofErr w:type="spellStart"/>
            <w:r>
              <w:rPr>
                <w:rFonts w:ascii="Verdana" w:hAnsi="Verdana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alin</w:t>
            </w:r>
            <w:proofErr w:type="spellEnd"/>
            <w:r>
              <w:rPr>
                <w:rFonts w:ascii="Verdana" w:hAnsi="Verdana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. (2)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: „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Hotărârile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… cu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caracter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individual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produc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efecte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juridice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de la data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comunicării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către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persoanele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cărora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li se </w:t>
            </w:r>
            <w:proofErr w:type="spellStart"/>
            <w:proofErr w:type="gram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adresează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ro-RO"/>
              </w:rPr>
              <w:t>.“</w:t>
            </w:r>
            <w:proofErr w:type="gramEnd"/>
          </w:p>
        </w:tc>
      </w:tr>
    </w:tbl>
    <w:p w14:paraId="0143DC2E" w14:textId="77777777" w:rsidR="00625F34" w:rsidRDefault="00625F34" w:rsidP="00625F34">
      <w:pPr>
        <w:ind w:left="225"/>
        <w:jc w:val="both"/>
        <w:rPr>
          <w:rFonts w:eastAsiaTheme="minorEastAsia"/>
          <w:lang w:val="ro-RO" w:eastAsia="ro-RO"/>
        </w:rPr>
      </w:pPr>
      <w:r>
        <w:rPr>
          <w:rFonts w:ascii="Verdana" w:eastAsiaTheme="minorEastAsia" w:hAnsi="Verdana"/>
          <w:color w:val="000000"/>
          <w:sz w:val="20"/>
          <w:szCs w:val="20"/>
          <w:shd w:val="clear" w:color="auto" w:fill="FFFFFF"/>
          <w:lang w:eastAsia="ro-RO"/>
        </w:rPr>
        <w:t xml:space="preserve">^1 Se </w:t>
      </w:r>
      <w:proofErr w:type="spellStart"/>
      <w:r>
        <w:rPr>
          <w:rFonts w:ascii="Verdana" w:eastAsiaTheme="minorEastAsia" w:hAnsi="Verdana"/>
          <w:color w:val="000000"/>
          <w:sz w:val="20"/>
          <w:szCs w:val="20"/>
          <w:shd w:val="clear" w:color="auto" w:fill="FFFFFF"/>
          <w:lang w:eastAsia="ro-RO"/>
        </w:rPr>
        <w:t>completează</w:t>
      </w:r>
      <w:proofErr w:type="spellEnd"/>
      <w:r>
        <w:rPr>
          <w:rFonts w:ascii="Verdana" w:eastAsiaTheme="minorEastAsia" w:hAnsi="Verdana"/>
          <w:color w:val="000000"/>
          <w:sz w:val="20"/>
          <w:szCs w:val="20"/>
          <w:shd w:val="clear" w:color="auto" w:fill="FFFFFF"/>
          <w:lang w:eastAsia="ro-RO"/>
        </w:rPr>
        <w:t xml:space="preserve"> cu </w:t>
      </w:r>
      <w:proofErr w:type="spellStart"/>
      <w:r>
        <w:rPr>
          <w:rFonts w:ascii="Verdana" w:eastAsiaTheme="minorEastAsia" w:hAnsi="Verdana"/>
          <w:color w:val="000000"/>
          <w:sz w:val="20"/>
          <w:szCs w:val="20"/>
          <w:shd w:val="clear" w:color="auto" w:fill="FFFFFF"/>
          <w:lang w:eastAsia="ro-RO"/>
        </w:rPr>
        <w:t>numărul</w:t>
      </w:r>
      <w:proofErr w:type="spellEnd"/>
      <w:r>
        <w:rPr>
          <w:rFonts w:ascii="Verdana" w:eastAsiaTheme="minorEastAsia" w:hAnsi="Verdana"/>
          <w:color w:val="000000"/>
          <w:sz w:val="20"/>
          <w:szCs w:val="20"/>
          <w:shd w:val="clear" w:color="auto" w:fill="FFFFFF"/>
          <w:lang w:eastAsia="ro-RO"/>
        </w:rPr>
        <w:t xml:space="preserve"> </w:t>
      </w:r>
      <w:proofErr w:type="spellStart"/>
      <w:r>
        <w:rPr>
          <w:rFonts w:ascii="Verdana" w:eastAsiaTheme="minorEastAsia" w:hAnsi="Verdana"/>
          <w:color w:val="000000"/>
          <w:sz w:val="20"/>
          <w:szCs w:val="20"/>
          <w:shd w:val="clear" w:color="auto" w:fill="FFFFFF"/>
          <w:lang w:eastAsia="ro-RO"/>
        </w:rPr>
        <w:t>şi</w:t>
      </w:r>
      <w:proofErr w:type="spellEnd"/>
      <w:r>
        <w:rPr>
          <w:rFonts w:ascii="Verdana" w:eastAsiaTheme="minorEastAsia" w:hAnsi="Verdana"/>
          <w:color w:val="000000"/>
          <w:sz w:val="20"/>
          <w:szCs w:val="20"/>
          <w:shd w:val="clear" w:color="auto" w:fill="FFFFFF"/>
          <w:lang w:eastAsia="ro-RO"/>
        </w:rPr>
        <w:t xml:space="preserve"> </w:t>
      </w:r>
      <w:proofErr w:type="spellStart"/>
      <w:r>
        <w:rPr>
          <w:rFonts w:ascii="Verdana" w:eastAsiaTheme="minorEastAsia" w:hAnsi="Verdana"/>
          <w:color w:val="000000"/>
          <w:sz w:val="20"/>
          <w:szCs w:val="20"/>
          <w:shd w:val="clear" w:color="auto" w:fill="FFFFFF"/>
          <w:lang w:eastAsia="ro-RO"/>
        </w:rPr>
        <w:t>anul</w:t>
      </w:r>
      <w:proofErr w:type="spellEnd"/>
      <w:r>
        <w:rPr>
          <w:rFonts w:ascii="Verdana" w:eastAsiaTheme="minorEastAsia" w:hAnsi="Verdana"/>
          <w:color w:val="000000"/>
          <w:sz w:val="20"/>
          <w:szCs w:val="20"/>
          <w:shd w:val="clear" w:color="auto" w:fill="FFFFFF"/>
          <w:lang w:eastAsia="ro-RO"/>
        </w:rPr>
        <w:t xml:space="preserve"> </w:t>
      </w:r>
      <w:proofErr w:type="spellStart"/>
      <w:r>
        <w:rPr>
          <w:rFonts w:ascii="Verdana" w:eastAsiaTheme="minorEastAsia" w:hAnsi="Verdana"/>
          <w:color w:val="000000"/>
          <w:sz w:val="20"/>
          <w:szCs w:val="20"/>
          <w:shd w:val="clear" w:color="auto" w:fill="FFFFFF"/>
          <w:lang w:eastAsia="ro-RO"/>
        </w:rPr>
        <w:t>hotărârii</w:t>
      </w:r>
      <w:proofErr w:type="spellEnd"/>
      <w:r>
        <w:rPr>
          <w:rFonts w:ascii="Verdana" w:eastAsiaTheme="minorEastAsia" w:hAnsi="Verdana"/>
          <w:color w:val="000000"/>
          <w:sz w:val="20"/>
          <w:szCs w:val="20"/>
          <w:shd w:val="clear" w:color="auto" w:fill="FFFFFF"/>
          <w:lang w:eastAsia="ro-RO"/>
        </w:rPr>
        <w:t xml:space="preserve"> </w:t>
      </w:r>
      <w:proofErr w:type="spellStart"/>
      <w:r>
        <w:rPr>
          <w:rFonts w:ascii="Verdana" w:eastAsiaTheme="minorEastAsia" w:hAnsi="Verdana"/>
          <w:color w:val="000000"/>
          <w:sz w:val="20"/>
          <w:szCs w:val="20"/>
          <w:shd w:val="clear" w:color="auto" w:fill="FFFFFF"/>
          <w:lang w:eastAsia="ro-RO"/>
        </w:rPr>
        <w:t>consiliului</w:t>
      </w:r>
      <w:proofErr w:type="spellEnd"/>
      <w:r>
        <w:rPr>
          <w:rFonts w:ascii="Verdana" w:eastAsiaTheme="minorEastAsia" w:hAnsi="Verdana"/>
          <w:color w:val="000000"/>
          <w:sz w:val="20"/>
          <w:szCs w:val="20"/>
          <w:shd w:val="clear" w:color="auto" w:fill="FFFFFF"/>
          <w:lang w:eastAsia="ro-RO"/>
        </w:rPr>
        <w:t xml:space="preserve"> local.</w:t>
      </w:r>
    </w:p>
    <w:p w14:paraId="2362786D" w14:textId="77777777" w:rsidR="00625F34" w:rsidRDefault="00625F34" w:rsidP="00625F34">
      <w:pPr>
        <w:ind w:left="225"/>
        <w:jc w:val="both"/>
        <w:rPr>
          <w:rFonts w:ascii="Verdana" w:eastAsiaTheme="minorEastAsia" w:hAnsi="Verdana"/>
          <w:color w:val="000000"/>
          <w:sz w:val="20"/>
          <w:szCs w:val="20"/>
          <w:shd w:val="clear" w:color="auto" w:fill="FFFFFF"/>
          <w:lang w:eastAsia="ro-RO"/>
        </w:rPr>
      </w:pPr>
      <w:r>
        <w:rPr>
          <w:rFonts w:ascii="Verdana" w:eastAsiaTheme="minorEastAsia" w:hAnsi="Verdana"/>
          <w:color w:val="000000"/>
          <w:sz w:val="20"/>
          <w:szCs w:val="20"/>
          <w:shd w:val="clear" w:color="auto" w:fill="FFFFFF"/>
          <w:lang w:eastAsia="ro-RO"/>
        </w:rPr>
        <w:t xml:space="preserve">^2 Se </w:t>
      </w:r>
      <w:proofErr w:type="spellStart"/>
      <w:r>
        <w:rPr>
          <w:rFonts w:ascii="Verdana" w:eastAsiaTheme="minorEastAsia" w:hAnsi="Verdana"/>
          <w:color w:val="000000"/>
          <w:sz w:val="20"/>
          <w:szCs w:val="20"/>
          <w:shd w:val="clear" w:color="auto" w:fill="FFFFFF"/>
          <w:lang w:eastAsia="ro-RO"/>
        </w:rPr>
        <w:t>bifează</w:t>
      </w:r>
      <w:proofErr w:type="spellEnd"/>
      <w:r>
        <w:rPr>
          <w:rFonts w:ascii="Verdana" w:eastAsiaTheme="minorEastAsia" w:hAnsi="Verdana"/>
          <w:color w:val="000000"/>
          <w:sz w:val="20"/>
          <w:szCs w:val="20"/>
          <w:shd w:val="clear" w:color="auto" w:fill="FFFFFF"/>
          <w:lang w:eastAsia="ro-RO"/>
        </w:rPr>
        <w:t xml:space="preserve"> </w:t>
      </w:r>
      <w:proofErr w:type="spellStart"/>
      <w:r>
        <w:rPr>
          <w:rFonts w:ascii="Verdana" w:eastAsiaTheme="minorEastAsia" w:hAnsi="Verdana"/>
          <w:color w:val="000000"/>
          <w:sz w:val="20"/>
          <w:szCs w:val="20"/>
          <w:shd w:val="clear" w:color="auto" w:fill="FFFFFF"/>
          <w:lang w:eastAsia="ro-RO"/>
        </w:rPr>
        <w:t>tipul</w:t>
      </w:r>
      <w:proofErr w:type="spellEnd"/>
      <w:r>
        <w:rPr>
          <w:rFonts w:ascii="Verdana" w:eastAsiaTheme="minorEastAsia" w:hAnsi="Verdana"/>
          <w:color w:val="000000"/>
          <w:sz w:val="20"/>
          <w:szCs w:val="20"/>
          <w:shd w:val="clear" w:color="auto" w:fill="FFFFFF"/>
          <w:lang w:eastAsia="ro-RO"/>
        </w:rPr>
        <w:t xml:space="preserve"> de </w:t>
      </w:r>
      <w:proofErr w:type="spellStart"/>
      <w:r>
        <w:rPr>
          <w:rFonts w:ascii="Verdana" w:eastAsiaTheme="minorEastAsia" w:hAnsi="Verdana"/>
          <w:color w:val="000000"/>
          <w:sz w:val="20"/>
          <w:szCs w:val="20"/>
          <w:shd w:val="clear" w:color="auto" w:fill="FFFFFF"/>
          <w:lang w:eastAsia="ro-RO"/>
        </w:rPr>
        <w:t>majoritate</w:t>
      </w:r>
      <w:proofErr w:type="spellEnd"/>
      <w:r>
        <w:rPr>
          <w:rFonts w:ascii="Verdana" w:eastAsiaTheme="minorEastAsia" w:hAnsi="Verdana"/>
          <w:color w:val="000000"/>
          <w:sz w:val="20"/>
          <w:szCs w:val="20"/>
          <w:shd w:val="clear" w:color="auto" w:fill="FFFFFF"/>
          <w:lang w:eastAsia="ro-RO"/>
        </w:rPr>
        <w:t xml:space="preserve"> cu care s-a </w:t>
      </w:r>
      <w:proofErr w:type="spellStart"/>
      <w:r>
        <w:rPr>
          <w:rFonts w:ascii="Verdana" w:eastAsiaTheme="minorEastAsia" w:hAnsi="Verdana"/>
          <w:color w:val="000000"/>
          <w:sz w:val="20"/>
          <w:szCs w:val="20"/>
          <w:shd w:val="clear" w:color="auto" w:fill="FFFFFF"/>
          <w:lang w:eastAsia="ro-RO"/>
        </w:rPr>
        <w:t>adoptat</w:t>
      </w:r>
      <w:proofErr w:type="spellEnd"/>
      <w:r>
        <w:rPr>
          <w:rFonts w:ascii="Verdana" w:eastAsiaTheme="minorEastAsia" w:hAnsi="Verdana"/>
          <w:color w:val="000000"/>
          <w:sz w:val="20"/>
          <w:szCs w:val="20"/>
          <w:shd w:val="clear" w:color="auto" w:fill="FFFFFF"/>
          <w:lang w:eastAsia="ro-RO"/>
        </w:rPr>
        <w:t xml:space="preserve"> </w:t>
      </w:r>
      <w:proofErr w:type="spellStart"/>
      <w:r>
        <w:rPr>
          <w:rFonts w:ascii="Verdana" w:eastAsiaTheme="minorEastAsia" w:hAnsi="Verdana"/>
          <w:color w:val="000000"/>
          <w:sz w:val="20"/>
          <w:szCs w:val="20"/>
          <w:shd w:val="clear" w:color="auto" w:fill="FFFFFF"/>
          <w:lang w:eastAsia="ro-RO"/>
        </w:rPr>
        <w:t>hotărârea</w:t>
      </w:r>
      <w:proofErr w:type="spellEnd"/>
      <w:r>
        <w:rPr>
          <w:rFonts w:ascii="Verdana" w:eastAsiaTheme="minorEastAsia" w:hAnsi="Verdana"/>
          <w:color w:val="000000"/>
          <w:sz w:val="20"/>
          <w:szCs w:val="20"/>
          <w:shd w:val="clear" w:color="auto" w:fill="FFFFFF"/>
          <w:lang w:eastAsia="ro-RO"/>
        </w:rPr>
        <w:t xml:space="preserve"> </w:t>
      </w:r>
      <w:proofErr w:type="spellStart"/>
      <w:r>
        <w:rPr>
          <w:rFonts w:ascii="Verdana" w:eastAsiaTheme="minorEastAsia" w:hAnsi="Verdana"/>
          <w:color w:val="000000"/>
          <w:sz w:val="20"/>
          <w:szCs w:val="20"/>
          <w:shd w:val="clear" w:color="auto" w:fill="FFFFFF"/>
          <w:lang w:eastAsia="ro-RO"/>
        </w:rPr>
        <w:t>consiliului</w:t>
      </w:r>
      <w:proofErr w:type="spellEnd"/>
      <w:r>
        <w:rPr>
          <w:rFonts w:ascii="Verdana" w:eastAsiaTheme="minorEastAsia" w:hAnsi="Verdana"/>
          <w:color w:val="000000"/>
          <w:sz w:val="20"/>
          <w:szCs w:val="20"/>
          <w:shd w:val="clear" w:color="auto" w:fill="FFFFFF"/>
          <w:lang w:eastAsia="ro-RO"/>
        </w:rPr>
        <w:t xml:space="preserve"> local.</w:t>
      </w:r>
    </w:p>
    <w:p w14:paraId="13B2AB6B" w14:textId="77777777" w:rsidR="00625F34" w:rsidRDefault="00625F34" w:rsidP="00625F34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29853947" w14:textId="77777777" w:rsidR="00625F34" w:rsidRPr="00F638F3" w:rsidRDefault="00625F34" w:rsidP="00514DE1">
      <w:pPr>
        <w:jc w:val="center"/>
        <w:rPr>
          <w:rFonts w:eastAsia="SimSun"/>
        </w:rPr>
      </w:pPr>
    </w:p>
    <w:sectPr w:rsidR="00625F34" w:rsidRPr="00F638F3" w:rsidSect="00F638F3">
      <w:pgSz w:w="11906" w:h="16838"/>
      <w:pgMar w:top="142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DA1C6" w14:textId="77777777" w:rsidR="00CB651D" w:rsidRDefault="00CB651D">
      <w:r>
        <w:separator/>
      </w:r>
    </w:p>
  </w:endnote>
  <w:endnote w:type="continuationSeparator" w:id="0">
    <w:p w14:paraId="63ADFB82" w14:textId="77777777" w:rsidR="00CB651D" w:rsidRDefault="00CB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D3174" w14:textId="77777777" w:rsidR="00CB651D" w:rsidRDefault="00CB651D">
      <w:r>
        <w:separator/>
      </w:r>
    </w:p>
  </w:footnote>
  <w:footnote w:type="continuationSeparator" w:id="0">
    <w:p w14:paraId="33B2D76E" w14:textId="77777777" w:rsidR="00CB651D" w:rsidRDefault="00CB6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E75C9"/>
    <w:multiLevelType w:val="multilevel"/>
    <w:tmpl w:val="034E75C9"/>
    <w:lvl w:ilvl="0">
      <w:start w:val="2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85428B"/>
    <w:multiLevelType w:val="hybridMultilevel"/>
    <w:tmpl w:val="F71ED346"/>
    <w:lvl w:ilvl="0" w:tplc="66AEB87C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62273CF3"/>
    <w:multiLevelType w:val="multilevel"/>
    <w:tmpl w:val="62273CF3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981"/>
    <w:rsid w:val="00032C3D"/>
    <w:rsid w:val="000D52A6"/>
    <w:rsid w:val="001B436D"/>
    <w:rsid w:val="00271981"/>
    <w:rsid w:val="00401748"/>
    <w:rsid w:val="004151C6"/>
    <w:rsid w:val="00514DE1"/>
    <w:rsid w:val="00625F34"/>
    <w:rsid w:val="006B063B"/>
    <w:rsid w:val="0080534F"/>
    <w:rsid w:val="00944806"/>
    <w:rsid w:val="00CA39AC"/>
    <w:rsid w:val="00CB651D"/>
    <w:rsid w:val="00D037E1"/>
    <w:rsid w:val="00D54F6A"/>
    <w:rsid w:val="00F638F3"/>
    <w:rsid w:val="02B0657F"/>
    <w:rsid w:val="030377E0"/>
    <w:rsid w:val="030B168B"/>
    <w:rsid w:val="041E1FC1"/>
    <w:rsid w:val="046E778E"/>
    <w:rsid w:val="05B17265"/>
    <w:rsid w:val="09A97085"/>
    <w:rsid w:val="0E1F06FE"/>
    <w:rsid w:val="10BB545E"/>
    <w:rsid w:val="110535F8"/>
    <w:rsid w:val="144A0891"/>
    <w:rsid w:val="20383D3D"/>
    <w:rsid w:val="21D14EA0"/>
    <w:rsid w:val="255F5194"/>
    <w:rsid w:val="272B4CD0"/>
    <w:rsid w:val="28BD1C25"/>
    <w:rsid w:val="28F44B13"/>
    <w:rsid w:val="29283FDA"/>
    <w:rsid w:val="2C5B7E96"/>
    <w:rsid w:val="342D59CB"/>
    <w:rsid w:val="3789036C"/>
    <w:rsid w:val="37A641EC"/>
    <w:rsid w:val="38776C5D"/>
    <w:rsid w:val="38FF4711"/>
    <w:rsid w:val="3F823509"/>
    <w:rsid w:val="429C39BA"/>
    <w:rsid w:val="433F6069"/>
    <w:rsid w:val="441B0B51"/>
    <w:rsid w:val="45B968C7"/>
    <w:rsid w:val="46162F5D"/>
    <w:rsid w:val="541A1A2F"/>
    <w:rsid w:val="568715AD"/>
    <w:rsid w:val="58EC7CFE"/>
    <w:rsid w:val="5BC572BC"/>
    <w:rsid w:val="5C1E6295"/>
    <w:rsid w:val="5CAE4D85"/>
    <w:rsid w:val="66FB3833"/>
    <w:rsid w:val="6BD53AFC"/>
    <w:rsid w:val="6F290FA0"/>
    <w:rsid w:val="71F47FB9"/>
    <w:rsid w:val="72C149F8"/>
    <w:rsid w:val="732E029E"/>
    <w:rsid w:val="758776BD"/>
    <w:rsid w:val="792C04A3"/>
    <w:rsid w:val="7E63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3DAFC"/>
  <w15:docId w15:val="{85D4B254-2BD2-47D7-B6A5-E4B6A2CF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nhideWhenUsed/>
    <w:pPr>
      <w:jc w:val="center"/>
    </w:pPr>
    <w:rPr>
      <w:rFonts w:ascii="Verdana" w:hAnsi="Verdana"/>
      <w:sz w:val="28"/>
      <w:lang w:val="ro-RO" w:eastAsia="ro-RO"/>
    </w:rPr>
  </w:style>
  <w:style w:type="character" w:styleId="Hyperlink">
    <w:name w:val="Hyperlink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</w:style>
  <w:style w:type="paragraph" w:customStyle="1" w:styleId="NormalWebChar">
    <w:name w:val="Normal (Web) Char"/>
    <w:qFormat/>
    <w:pPr>
      <w:autoSpaceDE w:val="0"/>
      <w:spacing w:beforeAutospacing="1" w:afterAutospacing="1"/>
    </w:pPr>
    <w:rPr>
      <w:rFonts w:ascii="SimSun" w:eastAsia="SimSun" w:hAnsi="SimSun" w:hint="eastAsia"/>
      <w:sz w:val="24"/>
      <w:szCs w:val="24"/>
      <w:lang w:eastAsia="zh-CN"/>
    </w:rPr>
  </w:style>
  <w:style w:type="paragraph" w:customStyle="1" w:styleId="HTMLPreformattedChar">
    <w:name w:val="HTML Preformatted 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rFonts w:ascii="SimSun" w:eastAsia="SimSun" w:hAnsi="SimSun" w:hint="eastAsia"/>
      <w:sz w:val="24"/>
      <w:szCs w:val="24"/>
      <w:lang w:eastAsia="zh-C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o-RO"/>
    </w:rPr>
  </w:style>
  <w:style w:type="paragraph" w:styleId="NoSpacing">
    <w:name w:val="No Spacing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638F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4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2021-01-12T08:57:00Z</cp:lastPrinted>
  <dcterms:created xsi:type="dcterms:W3CDTF">2021-04-06T07:12:00Z</dcterms:created>
  <dcterms:modified xsi:type="dcterms:W3CDTF">2021-04-06T07:15:00Z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