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FDFC" w14:textId="77777777" w:rsidR="00161F25" w:rsidRPr="00294D2D" w:rsidRDefault="00161F25" w:rsidP="00161F25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ROM</w:t>
      </w:r>
      <w:r w:rsidR="00E62A57"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Â</w:t>
      </w:r>
      <w:r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NIA</w:t>
      </w:r>
    </w:p>
    <w:p w14:paraId="19238E68" w14:textId="77777777" w:rsidR="00161F25" w:rsidRPr="00294D2D" w:rsidRDefault="00161F25" w:rsidP="00161F25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JUDE</w:t>
      </w:r>
      <w:r w:rsidR="00E62A57"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Ţ</w:t>
      </w:r>
      <w:r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UL ARAD</w:t>
      </w:r>
    </w:p>
    <w:p w14:paraId="041AE7CE" w14:textId="2CDEF65F" w:rsidR="00FD745B" w:rsidRPr="00294D2D" w:rsidRDefault="00161F25" w:rsidP="006336FD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CONSILIUL LOCAL AL COMUNEI T</w:t>
      </w:r>
      <w:r w:rsidR="00AF50C9"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Â</w:t>
      </w:r>
      <w:r w:rsidRPr="00294D2D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RNOVA</w:t>
      </w:r>
    </w:p>
    <w:p w14:paraId="173B69E8" w14:textId="77777777" w:rsidR="00161F25" w:rsidRPr="00294D2D" w:rsidRDefault="00161F25" w:rsidP="001F2B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</w:p>
    <w:p w14:paraId="5D5AB93A" w14:textId="0526FE24" w:rsidR="00FD745B" w:rsidRPr="00294D2D" w:rsidRDefault="00B60BAF" w:rsidP="00B60BA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HOTĂRÂRE</w:t>
      </w:r>
      <w:r w:rsidR="00161F25"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A NR.</w:t>
      </w:r>
      <w:r w:rsidR="00FD745B"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 xml:space="preserve"> </w:t>
      </w:r>
      <w:r w:rsidR="009A0C7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36</w:t>
      </w:r>
    </w:p>
    <w:p w14:paraId="7C80DF00" w14:textId="2B520830" w:rsidR="00CB6D28" w:rsidRPr="00294D2D" w:rsidRDefault="00161F25" w:rsidP="00B60BA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 xml:space="preserve">DIN </w:t>
      </w:r>
      <w:r w:rsidR="009A0C7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25.03</w:t>
      </w:r>
      <w:r w:rsidR="00F04492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.2021</w:t>
      </w:r>
    </w:p>
    <w:p w14:paraId="76F809A5" w14:textId="77777777" w:rsidR="00FD745B" w:rsidRPr="00294D2D" w:rsidRDefault="00FD745B" w:rsidP="00B60BA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</w:p>
    <w:p w14:paraId="0510ED5D" w14:textId="77777777" w:rsidR="009A0C76" w:rsidRPr="0084605F" w:rsidRDefault="009A0C76" w:rsidP="009A0C76">
      <w:pPr>
        <w:jc w:val="center"/>
        <w:rPr>
          <w:lang w:val="ro-RO"/>
        </w:rPr>
      </w:pPr>
      <w:bookmarkStart w:id="0" w:name="_Hlk3799806"/>
      <w:r w:rsidRPr="0084605F">
        <w:rPr>
          <w:lang w:val="ro-RO"/>
        </w:rPr>
        <w:t xml:space="preserve">privind modificarea Art. </w:t>
      </w:r>
      <w:r>
        <w:rPr>
          <w:lang w:val="ro-RO"/>
        </w:rPr>
        <w:t>2</w:t>
      </w:r>
      <w:r w:rsidRPr="0084605F">
        <w:rPr>
          <w:lang w:val="ro-RO"/>
        </w:rPr>
        <w:t xml:space="preserve"> din Hotărârea Consiliului local Târnova nr </w:t>
      </w:r>
      <w:r>
        <w:rPr>
          <w:lang w:val="ro-RO"/>
        </w:rPr>
        <w:t>69/12.10.2020</w:t>
      </w:r>
    </w:p>
    <w:bookmarkEnd w:id="0"/>
    <w:p w14:paraId="67C57C2B" w14:textId="77777777" w:rsidR="00AF50C9" w:rsidRPr="00294D2D" w:rsidRDefault="00AF50C9" w:rsidP="0066182A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94E26D2" w14:textId="052482A4" w:rsidR="0054742E" w:rsidRDefault="00161F25" w:rsidP="002806A3">
      <w:pPr>
        <w:pStyle w:val="NoSpacing"/>
        <w:ind w:left="720" w:firstLine="345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>Consiliul local al comunei T</w:t>
      </w:r>
      <w:r w:rsidR="00AF50C9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â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>rnova</w:t>
      </w:r>
      <w:r w:rsidR="00CB6D28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B60BAF"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judetul Arad</w:t>
      </w:r>
      <w:r w:rsidR="00B60BAF" w:rsidRPr="00114FE6">
        <w:rPr>
          <w:rFonts w:ascii="Times New Roman" w:hAnsi="Times New Roman" w:cs="Times New Roman"/>
          <w:b/>
          <w:sz w:val="24"/>
          <w:szCs w:val="24"/>
          <w:lang w:val="ro-RO" w:eastAsia="ro-RO"/>
        </w:rPr>
        <w:t>,</w:t>
      </w:r>
      <w:r w:rsidR="00B60BAF"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AF50C9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î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ntrunit </w:t>
      </w:r>
      <w:r w:rsidR="00AF50C9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î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n </w:t>
      </w:r>
      <w:r w:rsidR="00AF50C9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>edint</w:t>
      </w:r>
      <w:r w:rsidR="00F04492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ă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ordinar</w:t>
      </w:r>
      <w:r w:rsidR="007D0735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ă</w:t>
      </w:r>
      <w:r w:rsidRPr="00114F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="00B60BAF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av</w:t>
      </w:r>
      <w:r w:rsidR="007D0735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ând  î</w:t>
      </w:r>
      <w:r w:rsidR="00B60BAF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n vedere</w:t>
      </w:r>
      <w:r w:rsidR="0054742E" w:rsidRPr="00114FE6">
        <w:rPr>
          <w:rFonts w:ascii="Times New Roman" w:hAnsi="Times New Roman" w:cs="Times New Roman"/>
          <w:sz w:val="24"/>
          <w:szCs w:val="24"/>
          <w:lang w:val="ro-RO" w:eastAsia="ro-RO"/>
        </w:rPr>
        <w:t>:</w:t>
      </w:r>
    </w:p>
    <w:p w14:paraId="64B4906A" w14:textId="77777777" w:rsidR="009A0C76" w:rsidRPr="00114FE6" w:rsidRDefault="009A0C76" w:rsidP="002806A3">
      <w:pPr>
        <w:pStyle w:val="NoSpacing"/>
        <w:ind w:left="720" w:firstLine="345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1FE09F42" w14:textId="23B9AD21" w:rsidR="009A0C76" w:rsidRPr="009A0C76" w:rsidRDefault="00902490" w:rsidP="009A0C7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C76">
        <w:rPr>
          <w:rFonts w:ascii="Times New Roman" w:eastAsia="Calibri" w:hAnsi="Times New Roman" w:cs="Times New Roman"/>
          <w:sz w:val="24"/>
          <w:szCs w:val="24"/>
          <w:lang w:val="it-IT" w:eastAsia="zh-CN"/>
        </w:rPr>
        <w:t>Proiectul de hot</w:t>
      </w:r>
      <w:r w:rsidR="00510B92" w:rsidRPr="009A0C76">
        <w:rPr>
          <w:rFonts w:ascii="Times New Roman" w:eastAsia="Calibri" w:hAnsi="Times New Roman" w:cs="Times New Roman"/>
          <w:sz w:val="24"/>
          <w:szCs w:val="24"/>
          <w:lang w:val="it-IT" w:eastAsia="zh-CN"/>
        </w:rPr>
        <w:t>ă</w:t>
      </w:r>
      <w:r w:rsidRPr="009A0C76">
        <w:rPr>
          <w:rFonts w:ascii="Times New Roman" w:eastAsia="Calibri" w:hAnsi="Times New Roman" w:cs="Times New Roman"/>
          <w:sz w:val="24"/>
          <w:szCs w:val="24"/>
          <w:lang w:val="it-IT" w:eastAsia="zh-CN"/>
        </w:rPr>
        <w:t>r</w:t>
      </w:r>
      <w:r w:rsidR="00510B92" w:rsidRPr="009A0C76">
        <w:rPr>
          <w:rFonts w:ascii="Times New Roman" w:eastAsia="Calibri" w:hAnsi="Times New Roman" w:cs="Times New Roman"/>
          <w:sz w:val="24"/>
          <w:szCs w:val="24"/>
          <w:lang w:val="it-IT" w:eastAsia="zh-CN"/>
        </w:rPr>
        <w:t>â</w:t>
      </w:r>
      <w:r w:rsidRPr="009A0C76">
        <w:rPr>
          <w:rFonts w:ascii="Times New Roman" w:eastAsia="Calibri" w:hAnsi="Times New Roman" w:cs="Times New Roman"/>
          <w:sz w:val="24"/>
          <w:szCs w:val="24"/>
          <w:lang w:val="it-IT" w:eastAsia="zh-CN"/>
        </w:rPr>
        <w:t xml:space="preserve">re </w:t>
      </w:r>
      <w:r w:rsidR="009A0C76" w:rsidRPr="009A0C76">
        <w:rPr>
          <w:rFonts w:ascii="Times New Roman" w:hAnsi="Times New Roman" w:cs="Times New Roman"/>
          <w:sz w:val="24"/>
          <w:szCs w:val="24"/>
          <w:lang w:val="ro-RO"/>
        </w:rPr>
        <w:t>privind modificarea Art. 2 din Hotărârea Consiliului local Târnova nr 69/12.10.2020</w:t>
      </w:r>
    </w:p>
    <w:p w14:paraId="6616BF70" w14:textId="06838F38" w:rsidR="009A0C76" w:rsidRPr="009A0C76" w:rsidRDefault="009A0C76" w:rsidP="009A0C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1" w:name="_Hlk3800034"/>
      <w:bookmarkStart w:id="2" w:name="_Hlk33518290"/>
      <w:r w:rsidRPr="009A0C76">
        <w:rPr>
          <w:rFonts w:ascii="Times New Roman" w:hAnsi="Times New Roman" w:cs="Times New Roman"/>
          <w:lang w:val="it-IT" w:eastAsia="ro-RO"/>
        </w:rPr>
        <w:t>Hotărârea Consiliului local Târnova nr. 69 din 12.10.2020</w:t>
      </w:r>
      <w:r w:rsidRPr="009A0C76">
        <w:rPr>
          <w:rFonts w:ascii="Times New Roman" w:hAnsi="Times New Roman" w:cs="Times New Roman"/>
          <w:b/>
          <w:bCs/>
          <w:lang w:val="it-IT" w:eastAsia="ro-RO"/>
        </w:rPr>
        <w:t xml:space="preserve"> </w:t>
      </w:r>
      <w:bookmarkEnd w:id="1"/>
      <w:r w:rsidRPr="009A0C76">
        <w:rPr>
          <w:rFonts w:ascii="Times New Roman" w:hAnsi="Times New Roman" w:cs="Times New Roman"/>
        </w:rPr>
        <w:t>privind aprobarea implementarii proiectului si a cheltuielilor aferente pentru proiectul</w:t>
      </w:r>
      <w:r w:rsidRPr="009A0C76">
        <w:rPr>
          <w:rFonts w:ascii="Times New Roman" w:hAnsi="Times New Roman" w:cs="Times New Roman"/>
          <w:b/>
          <w:i/>
          <w:iCs/>
          <w:lang w:eastAsia="en-GB"/>
        </w:rPr>
        <w:t>,,Consolidarea capacităţii e-learning a unităților de învățământ din UAT Târnova, județul Arad”</w:t>
      </w:r>
    </w:p>
    <w:p w14:paraId="11BB1650" w14:textId="67DC38FF" w:rsidR="009A0C76" w:rsidRPr="009A0C76" w:rsidRDefault="009A0C76" w:rsidP="009A0C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0C76">
        <w:rPr>
          <w:rFonts w:ascii="Times New Roman" w:hAnsi="Times New Roman" w:cs="Times New Roman"/>
        </w:rPr>
        <w:t>Punctul 11 din Solicitarea de clarificări 2, nr. OIPSI 173-233-a2/c1/25.02.2021, care se referă la menționarea chelutielilor legate de proiect în lei, atât valoarea totală cât și valoarea cofinanțării proprii a acestuia;</w:t>
      </w:r>
    </w:p>
    <w:p w14:paraId="5153C0BF" w14:textId="005D8024" w:rsidR="009A0C76" w:rsidRPr="009A0C76" w:rsidRDefault="009A0C76" w:rsidP="009A0C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0C76">
        <w:rPr>
          <w:rFonts w:ascii="Times New Roman" w:hAnsi="Times New Roman" w:cs="Times New Roman"/>
          <w:lang w:val="ro-RO"/>
        </w:rPr>
        <w:t xml:space="preserve">Prevederile art. 129 alin. (2) lit. c) si alin. (6) lit. c) din </w:t>
      </w:r>
      <w:r w:rsidRPr="009A0C76">
        <w:rPr>
          <w:rFonts w:ascii="Times New Roman" w:hAnsi="Times New Roman" w:cs="Times New Roman"/>
        </w:rPr>
        <w:t>O.U.G. 57/2019 privind Codul administrativ, cu modificarile si completarile ulterioare;</w:t>
      </w:r>
    </w:p>
    <w:bookmarkEnd w:id="2"/>
    <w:p w14:paraId="0902DCA3" w14:textId="1E098ED1" w:rsidR="00E25439" w:rsidRPr="00114FE6" w:rsidRDefault="00E25439" w:rsidP="00E254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FE6">
        <w:rPr>
          <w:rFonts w:ascii="Times New Roman" w:hAnsi="Times New Roman" w:cs="Times New Roman"/>
          <w:sz w:val="24"/>
          <w:szCs w:val="24"/>
        </w:rPr>
        <w:t xml:space="preserve">Votul </w:t>
      </w:r>
      <w:r w:rsidR="00290D64" w:rsidRPr="00114FE6">
        <w:rPr>
          <w:rFonts w:ascii="Times New Roman" w:hAnsi="Times New Roman" w:cs="Times New Roman"/>
          <w:sz w:val="24"/>
          <w:szCs w:val="24"/>
        </w:rPr>
        <w:t>consilierilor locali exprimat astfel: 1</w:t>
      </w:r>
      <w:r w:rsidR="00114FE6" w:rsidRPr="00114FE6">
        <w:rPr>
          <w:rFonts w:ascii="Times New Roman" w:hAnsi="Times New Roman" w:cs="Times New Roman"/>
          <w:sz w:val="24"/>
          <w:szCs w:val="24"/>
        </w:rPr>
        <w:t>5</w:t>
      </w:r>
      <w:r w:rsidR="00290D64" w:rsidRPr="00114FE6">
        <w:rPr>
          <w:rFonts w:ascii="Times New Roman" w:hAnsi="Times New Roman" w:cs="Times New Roman"/>
          <w:sz w:val="24"/>
          <w:szCs w:val="24"/>
        </w:rPr>
        <w:t xml:space="preserve"> voturi pentru </w:t>
      </w:r>
      <w:r w:rsidR="00761493" w:rsidRPr="00114FE6">
        <w:rPr>
          <w:rFonts w:ascii="Times New Roman" w:hAnsi="Times New Roman" w:cs="Times New Roman"/>
          <w:sz w:val="24"/>
          <w:szCs w:val="24"/>
        </w:rPr>
        <w:t>0</w:t>
      </w:r>
      <w:r w:rsidR="00290D64" w:rsidRPr="00114FE6">
        <w:rPr>
          <w:rFonts w:ascii="Times New Roman" w:hAnsi="Times New Roman" w:cs="Times New Roman"/>
          <w:sz w:val="24"/>
          <w:szCs w:val="24"/>
        </w:rPr>
        <w:t xml:space="preserve"> impotriva, 0 abtineri</w:t>
      </w:r>
      <w:r w:rsidR="00114FE6" w:rsidRPr="00114FE6">
        <w:rPr>
          <w:rFonts w:ascii="Times New Roman" w:hAnsi="Times New Roman" w:cs="Times New Roman"/>
          <w:sz w:val="24"/>
          <w:szCs w:val="24"/>
        </w:rPr>
        <w:t xml:space="preserve"> din</w:t>
      </w:r>
      <w:r w:rsidR="00294D2D" w:rsidRPr="00114FE6">
        <w:rPr>
          <w:rFonts w:ascii="Times New Roman" w:hAnsi="Times New Roman" w:cs="Times New Roman"/>
          <w:sz w:val="24"/>
          <w:szCs w:val="24"/>
        </w:rPr>
        <w:t xml:space="preserve"> </w:t>
      </w:r>
      <w:r w:rsidR="00114FE6" w:rsidRPr="00114FE6">
        <w:rPr>
          <w:rFonts w:ascii="Times New Roman" w:hAnsi="Times New Roman" w:cs="Times New Roman"/>
          <w:sz w:val="24"/>
          <w:szCs w:val="24"/>
        </w:rPr>
        <w:t>totalul de 15 consilieri locali în funcție</w:t>
      </w:r>
    </w:p>
    <w:p w14:paraId="65DCFC92" w14:textId="77777777" w:rsidR="00761493" w:rsidRPr="00114FE6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4FE6">
        <w:rPr>
          <w:rFonts w:ascii="Times New Roman" w:hAnsi="Times New Roman" w:cs="Times New Roman"/>
          <w:sz w:val="24"/>
          <w:szCs w:val="24"/>
          <w:lang w:val="ro-RO"/>
        </w:rPr>
        <w:t>În temeiul art. 129 (1) si art. 196, alin. (1) lit. a) din din O.U.G. 57/2019 privind Codul administrativ</w:t>
      </w:r>
    </w:p>
    <w:p w14:paraId="4E3CB1E7" w14:textId="6AFF6829" w:rsidR="00EC0663" w:rsidRPr="00294D2D" w:rsidRDefault="000F01DC" w:rsidP="006618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HOTĂR</w:t>
      </w:r>
      <w:r w:rsidR="00294D2D"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Ă</w:t>
      </w:r>
      <w:r w:rsidR="002806A3" w:rsidRPr="00294D2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ŞTE</w:t>
      </w:r>
    </w:p>
    <w:p w14:paraId="0981CF1A" w14:textId="77777777" w:rsidR="0066182A" w:rsidRPr="00294D2D" w:rsidRDefault="0066182A" w:rsidP="006618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0FE10AA" w14:textId="77777777" w:rsidR="009A0C76" w:rsidRPr="009A0C76" w:rsidRDefault="009A0C76" w:rsidP="009A0C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C7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Art.1.</w:t>
      </w:r>
      <w:r w:rsidRPr="009A0C76">
        <w:rPr>
          <w:rFonts w:ascii="Times New Roman" w:hAnsi="Times New Roman" w:cs="Times New Roman"/>
          <w:sz w:val="24"/>
          <w:szCs w:val="24"/>
          <w:lang w:val="ro-RO"/>
        </w:rPr>
        <w:t xml:space="preserve"> Se modifica Art. 2 din Hotărârea Consiliului local Târnova nr 69/12.10.2020, care va avea următorul conținut:</w:t>
      </w:r>
    </w:p>
    <w:p w14:paraId="6DD20DCA" w14:textId="77777777" w:rsidR="009A0C76" w:rsidRPr="009A0C76" w:rsidRDefault="009A0C76" w:rsidP="009A0C76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k-SK" w:eastAsia="ro-RO"/>
        </w:rPr>
      </w:pPr>
      <w:bookmarkStart w:id="3" w:name="_Hlk33518388"/>
      <w:r w:rsidRPr="009A0C76">
        <w:rPr>
          <w:rFonts w:ascii="Times New Roman" w:hAnsi="Times New Roman" w:cs="Times New Roman"/>
          <w:b/>
          <w:bCs/>
          <w:sz w:val="24"/>
          <w:szCs w:val="24"/>
          <w:lang w:val="sk-SK" w:eastAsia="ro-RO"/>
        </w:rPr>
        <w:t xml:space="preserve">”Art. 2. </w:t>
      </w:r>
      <w:r w:rsidRPr="009A0C76">
        <w:rPr>
          <w:rFonts w:ascii="Times New Roman" w:hAnsi="Times New Roman" w:cs="Times New Roman"/>
          <w:sz w:val="24"/>
          <w:szCs w:val="24"/>
        </w:rPr>
        <w:t xml:space="preserve">Se aprobă valoarea totală a proiectului </w:t>
      </w:r>
      <w:r w:rsidRPr="009A0C76">
        <w:rPr>
          <w:rFonts w:ascii="Times New Roman" w:hAnsi="Times New Roman" w:cs="Times New Roman"/>
          <w:b/>
          <w:i/>
          <w:iCs/>
          <w:sz w:val="24"/>
          <w:szCs w:val="24"/>
          <w:lang w:eastAsia="en-GB"/>
        </w:rPr>
        <w:t>Consolidarea capacităţii e-learning a unităților de învățământ din UAT Târnova, județul Arad</w:t>
      </w:r>
      <w:r w:rsidRPr="009A0C76">
        <w:rPr>
          <w:rFonts w:ascii="Times New Roman" w:hAnsi="Times New Roman" w:cs="Times New Roman"/>
          <w:sz w:val="24"/>
          <w:szCs w:val="24"/>
        </w:rPr>
        <w:t xml:space="preserve">, de 1.627.124,70 ron, (1.595.131,60 ron valoarea totală nerambursabilă a proiectului, iar  contribuția totală este de 37.042,55 ron din care 32.542,55 ron reprezintă contribuția proprie și 4.500 ron sunt cheltuieli neeligibile privind consultanța de elaborare proiect și cerere finanțare), </w:t>
      </w:r>
      <w:r w:rsidRPr="009A0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valoare finanțata integral prin proiect</w:t>
      </w:r>
      <w:r w:rsidRPr="009A0C76">
        <w:rPr>
          <w:rFonts w:ascii="Times New Roman" w:hAnsi="Times New Roman" w:cs="Times New Roman"/>
          <w:bCs/>
          <w:sz w:val="24"/>
          <w:szCs w:val="24"/>
          <w:lang w:val="sk-SK" w:eastAsia="ro-RO"/>
        </w:rPr>
        <w:t>.</w:t>
      </w:r>
      <w:r w:rsidRPr="009A0C76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2E67FBE4" w14:textId="77777777" w:rsidR="009A0C76" w:rsidRPr="009A0C76" w:rsidRDefault="009A0C76" w:rsidP="009A0C7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9A0C76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Art.2</w:t>
      </w:r>
      <w:r w:rsidRPr="009A0C76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. </w:t>
      </w:r>
      <w:r w:rsidRPr="009A0C76">
        <w:rPr>
          <w:rFonts w:ascii="Times New Roman" w:hAnsi="Times New Roman" w:cs="Times New Roman"/>
          <w:bCs/>
          <w:sz w:val="24"/>
          <w:szCs w:val="24"/>
          <w:lang w:eastAsia="ro-RO"/>
        </w:rPr>
        <w:t>Celelalte prevederi ale Hotararii Consiliului local Târnova nr. 69/12.10.2020 rămân nemodificate.</w:t>
      </w:r>
      <w:bookmarkEnd w:id="3"/>
      <w:r w:rsidRPr="009A0C76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14:paraId="663716E5" w14:textId="77777777" w:rsidR="009A0C76" w:rsidRPr="009A0C76" w:rsidRDefault="009A0C76" w:rsidP="009A0C7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9A0C76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 3</w:t>
      </w:r>
      <w:r w:rsidRPr="009A0C76">
        <w:rPr>
          <w:rFonts w:ascii="Times New Roman" w:hAnsi="Times New Roman" w:cs="Times New Roman"/>
          <w:bCs/>
          <w:sz w:val="24"/>
          <w:szCs w:val="24"/>
          <w:lang w:eastAsia="ro-RO"/>
        </w:rPr>
        <w:t>. Prezenta hotarare se comunica cu :</w:t>
      </w:r>
    </w:p>
    <w:p w14:paraId="6A762A74" w14:textId="77777777" w:rsidR="009A0C76" w:rsidRPr="009A0C76" w:rsidRDefault="009A0C76" w:rsidP="009A0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9A0C76">
        <w:rPr>
          <w:rFonts w:ascii="Times New Roman" w:hAnsi="Times New Roman" w:cs="Times New Roman"/>
          <w:bCs/>
          <w:sz w:val="24"/>
          <w:szCs w:val="24"/>
          <w:lang w:eastAsia="ro-RO"/>
        </w:rPr>
        <w:t>Institutia prefectului – Judetul Arad</w:t>
      </w:r>
    </w:p>
    <w:p w14:paraId="5247871F" w14:textId="77777777" w:rsidR="009A0C76" w:rsidRPr="009A0C76" w:rsidRDefault="009A0C76" w:rsidP="009A0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9A0C76">
        <w:rPr>
          <w:rFonts w:ascii="Times New Roman" w:hAnsi="Times New Roman" w:cs="Times New Roman"/>
          <w:bCs/>
          <w:sz w:val="24"/>
          <w:szCs w:val="24"/>
          <w:lang w:eastAsia="ro-RO"/>
        </w:rPr>
        <w:t>Primarul comunei Târnova</w:t>
      </w:r>
    </w:p>
    <w:p w14:paraId="48F5CD7F" w14:textId="77777777" w:rsidR="00294D2D" w:rsidRPr="00294D2D" w:rsidRDefault="00294D2D" w:rsidP="00294D2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F67F47" w14:textId="17BC5452" w:rsidR="006E4A59" w:rsidRDefault="00290D64" w:rsidP="00516C8F">
      <w:pPr>
        <w:rPr>
          <w:rFonts w:ascii="Times New Roman" w:hAnsi="Times New Roman" w:cs="Times New Roman"/>
          <w:sz w:val="24"/>
          <w:szCs w:val="24"/>
        </w:rPr>
      </w:pPr>
      <w:r w:rsidRPr="00294D2D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493" w:rsidRPr="00294D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4D2D">
        <w:rPr>
          <w:rFonts w:ascii="Times New Roman" w:hAnsi="Times New Roman" w:cs="Times New Roman"/>
          <w:sz w:val="24"/>
          <w:szCs w:val="24"/>
        </w:rPr>
        <w:t xml:space="preserve">  </w:t>
      </w:r>
      <w:r w:rsidR="00294D2D" w:rsidRPr="00294D2D">
        <w:rPr>
          <w:rFonts w:ascii="Times New Roman" w:hAnsi="Times New Roman" w:cs="Times New Roman"/>
          <w:sz w:val="24"/>
          <w:szCs w:val="24"/>
        </w:rPr>
        <w:t xml:space="preserve">  </w:t>
      </w:r>
      <w:r w:rsidR="001C4702" w:rsidRPr="00294D2D">
        <w:rPr>
          <w:rFonts w:ascii="Times New Roman" w:hAnsi="Times New Roman" w:cs="Times New Roman"/>
          <w:sz w:val="24"/>
          <w:szCs w:val="24"/>
        </w:rPr>
        <w:t xml:space="preserve"> </w:t>
      </w:r>
      <w:r w:rsidR="00516C8F" w:rsidRPr="00294D2D">
        <w:rPr>
          <w:rFonts w:ascii="Times New Roman" w:hAnsi="Times New Roman" w:cs="Times New Roman"/>
          <w:sz w:val="24"/>
          <w:szCs w:val="24"/>
        </w:rPr>
        <w:t>PRE</w:t>
      </w:r>
      <w:r w:rsidR="00E325C4" w:rsidRPr="00294D2D">
        <w:rPr>
          <w:rFonts w:ascii="Times New Roman" w:hAnsi="Times New Roman" w:cs="Times New Roman"/>
          <w:sz w:val="24"/>
          <w:szCs w:val="24"/>
        </w:rPr>
        <w:t>Ş</w:t>
      </w:r>
      <w:r w:rsidR="00516C8F" w:rsidRPr="00294D2D">
        <w:rPr>
          <w:rFonts w:ascii="Times New Roman" w:hAnsi="Times New Roman" w:cs="Times New Roman"/>
          <w:sz w:val="24"/>
          <w:szCs w:val="24"/>
        </w:rPr>
        <w:t xml:space="preserve">EDINTE DE </w:t>
      </w:r>
      <w:r w:rsidR="00E325C4" w:rsidRPr="00294D2D">
        <w:rPr>
          <w:rFonts w:ascii="Times New Roman" w:hAnsi="Times New Roman" w:cs="Times New Roman"/>
          <w:sz w:val="24"/>
          <w:szCs w:val="24"/>
        </w:rPr>
        <w:t>Ş</w:t>
      </w:r>
      <w:r w:rsidR="00516C8F" w:rsidRPr="00294D2D">
        <w:rPr>
          <w:rFonts w:ascii="Times New Roman" w:hAnsi="Times New Roman" w:cs="Times New Roman"/>
          <w:sz w:val="24"/>
          <w:szCs w:val="24"/>
        </w:rPr>
        <w:t>EDINT</w:t>
      </w:r>
      <w:r w:rsidR="008A08F5" w:rsidRPr="00294D2D">
        <w:rPr>
          <w:rFonts w:ascii="Times New Roman" w:hAnsi="Times New Roman" w:cs="Times New Roman"/>
          <w:sz w:val="24"/>
          <w:szCs w:val="24"/>
        </w:rPr>
        <w:t>Ă</w:t>
      </w:r>
      <w:r w:rsidR="00516C8F" w:rsidRPr="00294D2D">
        <w:rPr>
          <w:rFonts w:ascii="Times New Roman" w:hAnsi="Times New Roman" w:cs="Times New Roman"/>
          <w:sz w:val="24"/>
          <w:szCs w:val="24"/>
        </w:rPr>
        <w:t xml:space="preserve">                                               SECRETAR</w:t>
      </w:r>
      <w:r w:rsidR="00294D2D" w:rsidRPr="00294D2D">
        <w:rPr>
          <w:rFonts w:ascii="Times New Roman" w:hAnsi="Times New Roman" w:cs="Times New Roman"/>
          <w:sz w:val="24"/>
          <w:szCs w:val="24"/>
        </w:rPr>
        <w:t xml:space="preserve"> GENERAL</w:t>
      </w:r>
      <w:r w:rsidR="00294D2D" w:rsidRPr="00294D2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br/>
      </w:r>
      <w:r w:rsidR="00761493" w:rsidRPr="00294D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0C76">
        <w:rPr>
          <w:rFonts w:ascii="Times New Roman" w:hAnsi="Times New Roman" w:cs="Times New Roman"/>
          <w:sz w:val="24"/>
          <w:szCs w:val="24"/>
        </w:rPr>
        <w:t xml:space="preserve">     </w:t>
      </w:r>
      <w:r w:rsidR="00761493" w:rsidRPr="00294D2D">
        <w:rPr>
          <w:rFonts w:ascii="Times New Roman" w:hAnsi="Times New Roman" w:cs="Times New Roman"/>
          <w:sz w:val="24"/>
          <w:szCs w:val="24"/>
        </w:rPr>
        <w:t xml:space="preserve"> </w:t>
      </w:r>
      <w:r w:rsidR="009A0C76">
        <w:rPr>
          <w:rFonts w:ascii="Times New Roman" w:hAnsi="Times New Roman" w:cs="Times New Roman"/>
          <w:sz w:val="24"/>
          <w:szCs w:val="24"/>
        </w:rPr>
        <w:t>OPREA CĂTĂLIN</w:t>
      </w:r>
      <w:r w:rsidR="00516C8F" w:rsidRPr="00294D2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4D2D" w:rsidRPr="00294D2D">
        <w:rPr>
          <w:rFonts w:ascii="Times New Roman" w:hAnsi="Times New Roman" w:cs="Times New Roman"/>
          <w:sz w:val="24"/>
          <w:szCs w:val="24"/>
        </w:rPr>
        <w:t xml:space="preserve">  </w:t>
      </w:r>
      <w:r w:rsidR="00516C8F" w:rsidRPr="00294D2D">
        <w:rPr>
          <w:rFonts w:ascii="Times New Roman" w:hAnsi="Times New Roman" w:cs="Times New Roman"/>
          <w:sz w:val="24"/>
          <w:szCs w:val="24"/>
        </w:rPr>
        <w:t xml:space="preserve">  </w:t>
      </w:r>
      <w:r w:rsidR="001C4702" w:rsidRPr="00294D2D">
        <w:rPr>
          <w:rFonts w:ascii="Times New Roman" w:hAnsi="Times New Roman" w:cs="Times New Roman"/>
          <w:sz w:val="24"/>
          <w:szCs w:val="24"/>
        </w:rPr>
        <w:t xml:space="preserve"> </w:t>
      </w:r>
      <w:r w:rsidR="009A0C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C8F" w:rsidRPr="00294D2D">
        <w:rPr>
          <w:rFonts w:ascii="Times New Roman" w:hAnsi="Times New Roman" w:cs="Times New Roman"/>
          <w:sz w:val="24"/>
          <w:szCs w:val="24"/>
        </w:rPr>
        <w:t>BRAI</w:t>
      </w:r>
      <w:r w:rsidR="00E325C4" w:rsidRPr="00294D2D">
        <w:rPr>
          <w:rFonts w:ascii="Times New Roman" w:hAnsi="Times New Roman" w:cs="Times New Roman"/>
          <w:sz w:val="24"/>
          <w:szCs w:val="24"/>
        </w:rPr>
        <w:t>Ţ</w:t>
      </w:r>
      <w:r w:rsidR="00516C8F" w:rsidRPr="00294D2D">
        <w:rPr>
          <w:rFonts w:ascii="Times New Roman" w:hAnsi="Times New Roman" w:cs="Times New Roman"/>
          <w:sz w:val="24"/>
          <w:szCs w:val="24"/>
        </w:rPr>
        <w:t xml:space="preserve"> TEODOR</w:t>
      </w:r>
      <w:r w:rsidR="00294D2D" w:rsidRPr="00294D2D">
        <w:rPr>
          <w:rFonts w:ascii="Times New Roman" w:hAnsi="Times New Roman" w:cs="Times New Roman"/>
          <w:sz w:val="24"/>
          <w:szCs w:val="24"/>
        </w:rPr>
        <w:t>-GHEORGHE</w:t>
      </w:r>
    </w:p>
    <w:p w14:paraId="2EFB9B44" w14:textId="05805281" w:rsidR="009A0C76" w:rsidRDefault="009A0C76" w:rsidP="00516C8F">
      <w:pPr>
        <w:rPr>
          <w:rFonts w:ascii="Times New Roman" w:hAnsi="Times New Roman" w:cs="Times New Roman"/>
          <w:sz w:val="24"/>
          <w:szCs w:val="24"/>
        </w:rPr>
      </w:pPr>
    </w:p>
    <w:p w14:paraId="26E9C754" w14:textId="71909849" w:rsidR="009A0C76" w:rsidRDefault="009A0C76" w:rsidP="00516C8F">
      <w:pPr>
        <w:rPr>
          <w:rFonts w:ascii="Times New Roman" w:hAnsi="Times New Roman" w:cs="Times New Roman"/>
          <w:sz w:val="24"/>
          <w:szCs w:val="24"/>
        </w:rPr>
      </w:pPr>
    </w:p>
    <w:p w14:paraId="532F2041" w14:textId="51F541A4" w:rsidR="009A0C76" w:rsidRDefault="009A0C76" w:rsidP="00516C8F">
      <w:pPr>
        <w:rPr>
          <w:rFonts w:ascii="Times New Roman" w:hAnsi="Times New Roman" w:cs="Times New Roman"/>
          <w:sz w:val="24"/>
          <w:szCs w:val="24"/>
        </w:rPr>
      </w:pPr>
    </w:p>
    <w:p w14:paraId="48E41D39" w14:textId="7241FC14" w:rsidR="009A0C76" w:rsidRDefault="009A0C76" w:rsidP="00516C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6063"/>
        <w:gridCol w:w="3265"/>
        <w:gridCol w:w="960"/>
      </w:tblGrid>
      <w:tr w:rsidR="009A0C76" w14:paraId="016CF5DE" w14:textId="77777777" w:rsidTr="0074234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0D3E" w14:textId="6B45FC2D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lastRenderedPageBreak/>
              <w:t>PROCEDURI OBLIGATORII ULTERIOARE ADOPTĂRII HOTĂRÂRII CONSILIULUI LOCAL NR. 3</w:t>
            </w: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6</w:t>
            </w: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/25.03.2021</w:t>
            </w:r>
          </w:p>
        </w:tc>
      </w:tr>
      <w:tr w:rsidR="009A0C76" w14:paraId="169FEFDC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002B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Nr. crt.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4625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Operaţiuni efectuate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B42F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Data 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5880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Semnătura persoanei responsabile să efectueze procedura</w:t>
            </w:r>
          </w:p>
        </w:tc>
      </w:tr>
      <w:tr w:rsidR="009A0C76" w14:paraId="69FCAA21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77BB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0C3C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48B1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818C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</w:tr>
      <w:tr w:rsidR="009A0C76" w14:paraId="391D862B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9EC3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7276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Adoptarea hotărârii^1) s-a făcut cu majoritate o simplă o absolută o calificată^2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E79D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6E92" w14:textId="77777777" w:rsidR="009A0C76" w:rsidRDefault="009A0C76" w:rsidP="0074234D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9A0C76" w14:paraId="3200B860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0320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C4DB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 către primar^2)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E46B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B537" w14:textId="77777777" w:rsidR="009A0C76" w:rsidRDefault="009A0C76" w:rsidP="0074234D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9A0C76" w14:paraId="0323BD15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19F5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B91A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 către prefectul judeţului^3)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DFE7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895E" w14:textId="77777777" w:rsidR="009A0C76" w:rsidRDefault="009A0C76" w:rsidP="0074234D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9A0C76" w14:paraId="7B171457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919E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1CB7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Aducerea la cunoştinţa publică^4)+5)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596F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D46C" w14:textId="77777777" w:rsidR="009A0C76" w:rsidRDefault="009A0C76" w:rsidP="0074234D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9A0C76" w14:paraId="6742ADB8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3708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F742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Comunicarea, numai în cazul celei cu caracter individual^4)+5)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9883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A4E4" w14:textId="77777777" w:rsidR="009A0C76" w:rsidRDefault="009A0C76" w:rsidP="0074234D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9A0C76" w14:paraId="059A5007" w14:textId="77777777" w:rsidTr="00742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F6575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E569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Hotărârea devine obligatorie^6) sau produce efecte juridice^7), după caz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D7EB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25FD" w14:textId="77777777" w:rsidR="009A0C76" w:rsidRDefault="009A0C76" w:rsidP="0074234D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9A0C76" w14:paraId="26712A0B" w14:textId="77777777" w:rsidTr="0074234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CC6D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Extrase din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Ordonanţa de urgenţă a Guvernului nr. 57/2019 privind Codul administrativ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modificările şi completările ulterioare: ^1)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139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„În exercitarea atribuţiilor ce îi revin, consiliul local adoptă hotărâri, cu majoritate absolută sau simplă, după caz. </w:t>
            </w:r>
          </w:p>
          <w:p w14:paraId="7C3B27B1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      </w:r>
          </w:p>
          <w:p w14:paraId="046EB70D" w14:textId="77777777" w:rsidR="009A0C76" w:rsidRDefault="009A0C76" w:rsidP="007423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^2)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197 alin.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„Hotărârile consiliului local se comunică primarului.“ ^3)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197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adaptat: Secretarul general al comunei comunică hotărârile consiliului local al comunei prefectului în cel mult 10 zile lucrătoare de la data adoptării ... ^4)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197 alin. (4)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„Hotărârile … se aduc la cunoştinţa publică şi se comunică, în condiţiile legii, prin grija secretarului general al comunei.“^5)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199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„Comunicarea hotărârilor … cu caracter individual către persoanele cărora li se adresează se face în cel mult 5 zile de la data comunicării oficiale către prefect.“ ^6)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198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„Hotărârile … cu caracter normativ devin obligatorii de la data aducerii lor la cunoştinţă publică.“ ^7)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199 alin.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„Hotărârile … cu caracter individual produc efecte juridice de la data comunicării către persoanele cărora li se adresează.“</w:t>
            </w:r>
          </w:p>
        </w:tc>
      </w:tr>
    </w:tbl>
    <w:p w14:paraId="5E66A3F0" w14:textId="77777777" w:rsidR="009A0C76" w:rsidRDefault="009A0C76" w:rsidP="009A0C76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^1 Se completează cu numărul şi anul hotărârii consiliului local.</w:t>
      </w:r>
    </w:p>
    <w:p w14:paraId="22AC1404" w14:textId="77777777" w:rsidR="009A0C76" w:rsidRDefault="009A0C76" w:rsidP="009A0C76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^2 Se bifează tipul de majoritate cu care s-a adoptat hotărârea consiliului local.</w:t>
      </w:r>
    </w:p>
    <w:p w14:paraId="3E88B186" w14:textId="77777777" w:rsidR="009A0C76" w:rsidRDefault="009A0C76" w:rsidP="009A0C76"/>
    <w:p w14:paraId="68708C71" w14:textId="77777777" w:rsidR="009A0C76" w:rsidRPr="00294D2D" w:rsidRDefault="009A0C76" w:rsidP="00516C8F">
      <w:pPr>
        <w:rPr>
          <w:rFonts w:ascii="Times New Roman" w:hAnsi="Times New Roman" w:cs="Times New Roman"/>
          <w:sz w:val="24"/>
          <w:szCs w:val="24"/>
        </w:rPr>
      </w:pPr>
    </w:p>
    <w:sectPr w:rsidR="009A0C76" w:rsidRPr="00294D2D" w:rsidSect="006336FD">
      <w:pgSz w:w="12240" w:h="15840"/>
      <w:pgMar w:top="43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5EDC"/>
    <w:multiLevelType w:val="hybridMultilevel"/>
    <w:tmpl w:val="CB28408C"/>
    <w:lvl w:ilvl="0" w:tplc="0418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533486C"/>
    <w:multiLevelType w:val="hybridMultilevel"/>
    <w:tmpl w:val="9788D8C2"/>
    <w:lvl w:ilvl="0" w:tplc="671C31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6305F0"/>
    <w:multiLevelType w:val="hybridMultilevel"/>
    <w:tmpl w:val="A574F668"/>
    <w:lvl w:ilvl="0" w:tplc="DA74295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B11618"/>
    <w:multiLevelType w:val="hybridMultilevel"/>
    <w:tmpl w:val="53CE7F76"/>
    <w:lvl w:ilvl="0" w:tplc="CA3E56FC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D0E5BB8"/>
    <w:multiLevelType w:val="hybridMultilevel"/>
    <w:tmpl w:val="DD780472"/>
    <w:lvl w:ilvl="0" w:tplc="A8BA8438">
      <w:numFmt w:val="bullet"/>
      <w:lvlText w:val="-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28"/>
    <w:rsid w:val="00077BA4"/>
    <w:rsid w:val="000C2E86"/>
    <w:rsid w:val="000C577D"/>
    <w:rsid w:val="000D21BA"/>
    <w:rsid w:val="000F01DC"/>
    <w:rsid w:val="00114FE6"/>
    <w:rsid w:val="00161F25"/>
    <w:rsid w:val="001734A6"/>
    <w:rsid w:val="001C4702"/>
    <w:rsid w:val="001F2B3F"/>
    <w:rsid w:val="002806A3"/>
    <w:rsid w:val="00284DE4"/>
    <w:rsid w:val="00290D64"/>
    <w:rsid w:val="00294D2D"/>
    <w:rsid w:val="0032107E"/>
    <w:rsid w:val="00324634"/>
    <w:rsid w:val="00367E34"/>
    <w:rsid w:val="003B4393"/>
    <w:rsid w:val="0040477A"/>
    <w:rsid w:val="00414683"/>
    <w:rsid w:val="004C2633"/>
    <w:rsid w:val="00510B92"/>
    <w:rsid w:val="00516C8F"/>
    <w:rsid w:val="00527E85"/>
    <w:rsid w:val="0054742E"/>
    <w:rsid w:val="005C2EB4"/>
    <w:rsid w:val="006336FD"/>
    <w:rsid w:val="0066182A"/>
    <w:rsid w:val="006E4A59"/>
    <w:rsid w:val="00761493"/>
    <w:rsid w:val="00770999"/>
    <w:rsid w:val="0078408D"/>
    <w:rsid w:val="007D0735"/>
    <w:rsid w:val="008A08F5"/>
    <w:rsid w:val="008B57BC"/>
    <w:rsid w:val="00902490"/>
    <w:rsid w:val="009A0C76"/>
    <w:rsid w:val="009A5701"/>
    <w:rsid w:val="009B5A18"/>
    <w:rsid w:val="00A16CCF"/>
    <w:rsid w:val="00AF50C9"/>
    <w:rsid w:val="00B32259"/>
    <w:rsid w:val="00B608A2"/>
    <w:rsid w:val="00B60BAF"/>
    <w:rsid w:val="00C45FA8"/>
    <w:rsid w:val="00C824B8"/>
    <w:rsid w:val="00CB6D28"/>
    <w:rsid w:val="00E14996"/>
    <w:rsid w:val="00E25439"/>
    <w:rsid w:val="00E26BC7"/>
    <w:rsid w:val="00E325C4"/>
    <w:rsid w:val="00E33B24"/>
    <w:rsid w:val="00E62A57"/>
    <w:rsid w:val="00E65B15"/>
    <w:rsid w:val="00EC0663"/>
    <w:rsid w:val="00ED1DC3"/>
    <w:rsid w:val="00F04492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4F4"/>
  <w15:docId w15:val="{ACE317C6-89D7-4D0A-BDC0-877E7FC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AF"/>
    <w:pPr>
      <w:ind w:left="720"/>
      <w:contextualSpacing/>
    </w:pPr>
  </w:style>
  <w:style w:type="paragraph" w:styleId="NoSpacing">
    <w:name w:val="No Spacing"/>
    <w:uiPriority w:val="1"/>
    <w:qFormat/>
    <w:rsid w:val="00770999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9B5A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9B5A18"/>
    <w:rPr>
      <w:rFonts w:ascii="Times New Roman" w:eastAsia="Times New Roman" w:hAnsi="Times New Roman" w:cs="Times New Roman"/>
      <w:sz w:val="16"/>
      <w:szCs w:val="16"/>
      <w:lang w:val="en-AU" w:eastAsia="ro-RO"/>
    </w:rPr>
  </w:style>
  <w:style w:type="character" w:customStyle="1" w:styleId="noticetext">
    <w:name w:val="noticetext"/>
    <w:basedOn w:val="DefaultParagraphFont"/>
    <w:rsid w:val="0063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Owner</cp:lastModifiedBy>
  <cp:revision>3</cp:revision>
  <cp:lastPrinted>2020-11-23T10:27:00Z</cp:lastPrinted>
  <dcterms:created xsi:type="dcterms:W3CDTF">2021-04-06T07:07:00Z</dcterms:created>
  <dcterms:modified xsi:type="dcterms:W3CDTF">2021-04-06T07:11:00Z</dcterms:modified>
</cp:coreProperties>
</file>