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2883A" w14:textId="77777777" w:rsidR="00B615D7" w:rsidRPr="00913F72" w:rsidRDefault="007177C1" w:rsidP="007177C1">
      <w:pPr>
        <w:pStyle w:val="Header"/>
        <w:tabs>
          <w:tab w:val="left" w:pos="2175"/>
        </w:tabs>
        <w:jc w:val="center"/>
        <w:rPr>
          <w:sz w:val="24"/>
          <w:szCs w:val="24"/>
        </w:rPr>
      </w:pPr>
      <w:r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132D3A" w:rsidRPr="00913F72">
        <w:rPr>
          <w:rStyle w:val="CharacterStyle2"/>
          <w:b/>
          <w:bCs/>
          <w:spacing w:val="-4"/>
          <w:w w:val="105"/>
          <w:sz w:val="24"/>
          <w:szCs w:val="24"/>
        </w:rPr>
        <w:t xml:space="preserve">       </w:t>
      </w:r>
      <w:r w:rsidR="005271F9" w:rsidRPr="00913F72">
        <w:rPr>
          <w:rStyle w:val="CharacterStyle2"/>
          <w:b/>
          <w:bCs/>
          <w:spacing w:val="-4"/>
          <w:w w:val="105"/>
          <w:sz w:val="24"/>
          <w:szCs w:val="24"/>
        </w:rPr>
        <w:t>APROBAT</w:t>
      </w:r>
    </w:p>
    <w:p w14:paraId="29D10438" w14:textId="14241383" w:rsidR="00761E6D" w:rsidRPr="00913F72" w:rsidRDefault="00187847" w:rsidP="00DD0BA8">
      <w:pPr>
        <w:pStyle w:val="Style1"/>
        <w:kinsoku w:val="0"/>
        <w:autoSpaceDE/>
        <w:autoSpaceDN/>
        <w:adjustRightInd/>
        <w:ind w:left="7920" w:hanging="7776"/>
        <w:rPr>
          <w:rStyle w:val="CharacterStyle2"/>
          <w:b/>
          <w:bCs/>
          <w:spacing w:val="-4"/>
          <w:w w:val="105"/>
          <w:sz w:val="24"/>
          <w:szCs w:val="24"/>
        </w:rPr>
      </w:pPr>
      <w:r w:rsidRPr="00913F72">
        <w:rPr>
          <w:rStyle w:val="CharacterStyle2"/>
          <w:b/>
          <w:bCs/>
          <w:spacing w:val="-4"/>
          <w:w w:val="105"/>
          <w:sz w:val="24"/>
          <w:szCs w:val="24"/>
        </w:rPr>
        <w:t>Anexa nr.1 la Dispoziţia nr.</w:t>
      </w:r>
      <w:r w:rsidR="00BB1669">
        <w:rPr>
          <w:rStyle w:val="CharacterStyle2"/>
          <w:b/>
          <w:bCs/>
          <w:spacing w:val="-4"/>
          <w:w w:val="105"/>
          <w:sz w:val="24"/>
          <w:szCs w:val="24"/>
        </w:rPr>
        <w:t>211</w:t>
      </w:r>
      <w:r w:rsidR="009E2492">
        <w:rPr>
          <w:rStyle w:val="CharacterStyle2"/>
          <w:b/>
          <w:bCs/>
          <w:spacing w:val="-4"/>
          <w:w w:val="105"/>
          <w:sz w:val="24"/>
          <w:szCs w:val="24"/>
        </w:rPr>
        <w:t>/2020</w:t>
      </w:r>
      <w:r w:rsidR="00B933B8" w:rsidRPr="00913F72">
        <w:rPr>
          <w:rStyle w:val="CharacterStyle2"/>
          <w:b/>
          <w:bCs/>
          <w:spacing w:val="-4"/>
          <w:w w:val="105"/>
          <w:sz w:val="24"/>
          <w:szCs w:val="24"/>
        </w:rPr>
        <w:t xml:space="preserve">    </w:t>
      </w:r>
      <w:r w:rsidR="00761E6D"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761E6D"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761E6D"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761E6D"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761E6D"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2E1F24">
        <w:rPr>
          <w:rStyle w:val="CharacterStyle2"/>
          <w:b/>
          <w:bCs/>
          <w:spacing w:val="-4"/>
          <w:w w:val="105"/>
          <w:sz w:val="24"/>
          <w:szCs w:val="24"/>
        </w:rPr>
        <w:t xml:space="preserve">                       </w:t>
      </w:r>
      <w:r w:rsidR="005271F9" w:rsidRPr="00913F72">
        <w:rPr>
          <w:rStyle w:val="CharacterStyle2"/>
          <w:b/>
          <w:bCs/>
          <w:spacing w:val="-4"/>
          <w:w w:val="105"/>
          <w:sz w:val="24"/>
          <w:szCs w:val="24"/>
        </w:rPr>
        <w:t xml:space="preserve">PRIMAR                                                                   </w:t>
      </w:r>
      <w:r w:rsidR="00761E6D" w:rsidRPr="00913F72">
        <w:rPr>
          <w:rStyle w:val="CharacterStyle2"/>
          <w:b/>
          <w:bCs/>
          <w:spacing w:val="-4"/>
          <w:w w:val="105"/>
          <w:sz w:val="24"/>
          <w:szCs w:val="24"/>
        </w:rPr>
        <w:tab/>
      </w:r>
      <w:r w:rsidR="00B933B8" w:rsidRPr="00913F72">
        <w:rPr>
          <w:rStyle w:val="CharacterStyle2"/>
          <w:b/>
          <w:bCs/>
          <w:spacing w:val="-4"/>
          <w:w w:val="105"/>
          <w:sz w:val="24"/>
          <w:szCs w:val="24"/>
        </w:rPr>
        <w:t xml:space="preserve">                                                       </w:t>
      </w:r>
      <w:r w:rsidR="007177C1" w:rsidRPr="00913F72">
        <w:rPr>
          <w:rStyle w:val="CharacterStyle2"/>
          <w:b/>
          <w:bCs/>
          <w:spacing w:val="-4"/>
          <w:w w:val="105"/>
          <w:sz w:val="24"/>
          <w:szCs w:val="24"/>
        </w:rPr>
        <w:t xml:space="preserve">  </w:t>
      </w:r>
      <w:r w:rsidR="008775A3">
        <w:rPr>
          <w:rStyle w:val="CharacterStyle2"/>
          <w:b/>
          <w:bCs/>
          <w:spacing w:val="-4"/>
          <w:w w:val="105"/>
          <w:sz w:val="24"/>
          <w:szCs w:val="24"/>
        </w:rPr>
        <w:t xml:space="preserve">                                                                                       </w:t>
      </w:r>
    </w:p>
    <w:p w14:paraId="529BA871" w14:textId="77777777" w:rsidR="00761E6D" w:rsidRPr="00913F72" w:rsidRDefault="00761E6D" w:rsidP="008775A3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b/>
          <w:bCs/>
          <w:spacing w:val="-4"/>
          <w:w w:val="105"/>
          <w:sz w:val="24"/>
          <w:szCs w:val="24"/>
        </w:rPr>
      </w:pPr>
    </w:p>
    <w:p w14:paraId="3899D78F" w14:textId="77777777" w:rsidR="00761E6D" w:rsidRPr="00913F72" w:rsidRDefault="005E693E" w:rsidP="00761E6D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b/>
          <w:bCs/>
          <w:color w:val="0070C0"/>
          <w:spacing w:val="-5"/>
          <w:w w:val="105"/>
          <w:sz w:val="24"/>
          <w:szCs w:val="24"/>
        </w:rPr>
      </w:pPr>
      <w:r w:rsidRPr="00913F72">
        <w:rPr>
          <w:rStyle w:val="CharacterStyle2"/>
          <w:b/>
          <w:bCs/>
          <w:color w:val="0070C0"/>
          <w:spacing w:val="-4"/>
          <w:w w:val="105"/>
          <w:sz w:val="24"/>
          <w:szCs w:val="24"/>
        </w:rPr>
        <w:t>PLAN DE INTEGRITATE</w:t>
      </w:r>
      <w:r w:rsidR="00761E6D" w:rsidRPr="00913F72">
        <w:rPr>
          <w:rStyle w:val="CharacterStyle2"/>
          <w:b/>
          <w:bCs/>
          <w:color w:val="0070C0"/>
          <w:spacing w:val="-4"/>
          <w:w w:val="105"/>
          <w:sz w:val="24"/>
          <w:szCs w:val="24"/>
        </w:rPr>
        <w:t xml:space="preserve"> AL </w:t>
      </w:r>
      <w:r w:rsidR="007177C1" w:rsidRPr="00913F72">
        <w:rPr>
          <w:rStyle w:val="CharacterStyle2"/>
          <w:b/>
          <w:bCs/>
          <w:color w:val="0070C0"/>
          <w:spacing w:val="-4"/>
          <w:w w:val="105"/>
          <w:sz w:val="24"/>
          <w:szCs w:val="24"/>
        </w:rPr>
        <w:t xml:space="preserve">COMUNEI </w:t>
      </w:r>
      <w:r w:rsidR="009E2492">
        <w:rPr>
          <w:rStyle w:val="CharacterStyle2"/>
          <w:b/>
          <w:bCs/>
          <w:color w:val="0070C0"/>
          <w:spacing w:val="-4"/>
          <w:w w:val="105"/>
          <w:sz w:val="24"/>
          <w:szCs w:val="24"/>
        </w:rPr>
        <w:t>TÂRNOVA</w:t>
      </w:r>
      <w:r w:rsidR="00761E6D" w:rsidRPr="00913F72">
        <w:rPr>
          <w:rStyle w:val="CharacterStyle2"/>
          <w:b/>
          <w:bCs/>
          <w:color w:val="0070C0"/>
          <w:spacing w:val="-4"/>
          <w:w w:val="105"/>
          <w:sz w:val="24"/>
          <w:szCs w:val="24"/>
        </w:rPr>
        <w:br/>
      </w:r>
      <w:r w:rsidR="00761E6D" w:rsidRPr="00913F72">
        <w:rPr>
          <w:rStyle w:val="CharacterStyle2"/>
          <w:b/>
          <w:bCs/>
          <w:color w:val="0070C0"/>
          <w:spacing w:val="-5"/>
          <w:w w:val="105"/>
          <w:sz w:val="24"/>
          <w:szCs w:val="24"/>
        </w:rPr>
        <w:t xml:space="preserve">PENTRU IMPLEMENTAREA STRATEGIEI NAŢIONALE ANTICORUPŢIE PE PERIOADA </w:t>
      </w:r>
      <w:r w:rsidR="008B517B" w:rsidRPr="00913F72">
        <w:rPr>
          <w:rStyle w:val="CharacterStyle2"/>
          <w:b/>
          <w:bCs/>
          <w:color w:val="0070C0"/>
          <w:spacing w:val="-5"/>
          <w:w w:val="105"/>
          <w:sz w:val="24"/>
          <w:szCs w:val="24"/>
        </w:rPr>
        <w:t>2016</w:t>
      </w:r>
      <w:r w:rsidR="00761E6D" w:rsidRPr="00913F72">
        <w:rPr>
          <w:rStyle w:val="CharacterStyle2"/>
          <w:b/>
          <w:bCs/>
          <w:color w:val="0070C0"/>
          <w:spacing w:val="-5"/>
          <w:w w:val="105"/>
          <w:sz w:val="24"/>
          <w:szCs w:val="24"/>
        </w:rPr>
        <w:t>-2020</w:t>
      </w:r>
    </w:p>
    <w:p w14:paraId="00EF60FE" w14:textId="77777777" w:rsidR="00761E6D" w:rsidRPr="00913F72" w:rsidRDefault="00761E6D" w:rsidP="00761E6D">
      <w:pPr>
        <w:shd w:val="clear" w:color="auto" w:fill="FFFFFF"/>
        <w:spacing w:after="0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</w:pPr>
      <w:r w:rsidRPr="00913F7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Seturile de indicatori de performanţă, riscurile asociate obiectivelor şi măsurilor din strategie şi sursele de verificare</w:t>
      </w:r>
    </w:p>
    <w:tbl>
      <w:tblPr>
        <w:tblW w:w="14907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841"/>
        <w:gridCol w:w="4853"/>
        <w:gridCol w:w="2157"/>
        <w:gridCol w:w="2105"/>
        <w:gridCol w:w="2568"/>
        <w:gridCol w:w="2348"/>
      </w:tblGrid>
      <w:tr w:rsidR="00761E6D" w:rsidRPr="00913F72" w14:paraId="456C96B6" w14:textId="77777777" w:rsidTr="00BB1669">
        <w:trPr>
          <w:trHeight w:val="264"/>
          <w:jc w:val="center"/>
        </w:trPr>
        <w:tc>
          <w:tcPr>
            <w:tcW w:w="14907" w:type="dxa"/>
            <w:gridSpan w:val="7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8B42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DD4521A" w14:textId="77777777" w:rsidR="00761E6D" w:rsidRPr="00913F72" w:rsidRDefault="00761E6D" w:rsidP="00ED5691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general 1 - Dezvoltarea unei culturi a transparenţei pentru o guvernare deschisă la nivel central şi local</w:t>
            </w:r>
          </w:p>
          <w:p w14:paraId="755E804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1491BBEF" w14:textId="77777777" w:rsidTr="00BB1669">
        <w:trPr>
          <w:trHeight w:val="3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997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2197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6A1F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 de performanţă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FACF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Riscuri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B305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Surse de verificare</w:t>
            </w:r>
          </w:p>
        </w:tc>
        <w:tc>
          <w:tcPr>
            <w:tcW w:w="2568" w:type="dxa"/>
            <w:shd w:val="clear" w:color="auto" w:fill="auto"/>
          </w:tcPr>
          <w:p w14:paraId="649B0ED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</w:t>
            </w:r>
          </w:p>
        </w:tc>
        <w:tc>
          <w:tcPr>
            <w:tcW w:w="2348" w:type="dxa"/>
            <w:shd w:val="clear" w:color="auto" w:fill="auto"/>
          </w:tcPr>
          <w:p w14:paraId="2B952AA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</w:t>
            </w:r>
          </w:p>
        </w:tc>
      </w:tr>
      <w:tr w:rsidR="00761E6D" w:rsidRPr="00913F72" w14:paraId="727D5AA0" w14:textId="77777777" w:rsidTr="00BB1669">
        <w:trPr>
          <w:trHeight w:val="16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377F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specific 1.1 - Creşterea transparenţei instituţionale şi a proceselor decizionale</w:t>
            </w:r>
          </w:p>
        </w:tc>
      </w:tr>
      <w:tr w:rsidR="00761E6D" w:rsidRPr="00913F72" w14:paraId="5D4E24BB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A928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510C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1.1.1</w:t>
            </w:r>
          </w:p>
          <w:p w14:paraId="0580745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BFADD6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BB48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Site/Portal funcţional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A1E5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88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 xml:space="preserve">Acces limitat la 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 xml:space="preserve">paginile de </w:t>
            </w: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internet</w:t>
            </w:r>
          </w:p>
          <w:p w14:paraId="530A2A3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88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Nu se realizeaz</w:t>
            </w:r>
            <w:r w:rsidR="00611C0F"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ă</w:t>
            </w: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 update</w:t>
            </w:r>
          </w:p>
          <w:p w14:paraId="48029EE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6E7B9" w14:textId="77777777" w:rsidR="00761E6D" w:rsidRPr="00913F72" w:rsidRDefault="00761E6D" w:rsidP="00B4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Nr de vizitatori ai paginii de internet a </w:t>
            </w:r>
            <w:r w:rsidR="007177C1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COMUNEI </w:t>
            </w:r>
            <w:r w:rsidR="009E24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TÂRNOVA</w:t>
            </w:r>
          </w:p>
        </w:tc>
        <w:tc>
          <w:tcPr>
            <w:tcW w:w="2568" w:type="dxa"/>
            <w:shd w:val="clear" w:color="auto" w:fill="auto"/>
          </w:tcPr>
          <w:p w14:paraId="63447BF2" w14:textId="77777777" w:rsidR="00761E6D" w:rsidRPr="00913F72" w:rsidRDefault="00B933B8" w:rsidP="0013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Se</w:t>
            </w:r>
            <w:r w:rsidR="008A0285"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c</w:t>
            </w: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retar și </w:t>
            </w:r>
            <w:r w:rsidR="00132D3A"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Viceprimar</w:t>
            </w:r>
          </w:p>
        </w:tc>
        <w:tc>
          <w:tcPr>
            <w:tcW w:w="2348" w:type="dxa"/>
            <w:shd w:val="clear" w:color="auto" w:fill="auto"/>
          </w:tcPr>
          <w:p w14:paraId="5553E7A7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2"/>
                <w:sz w:val="24"/>
                <w:szCs w:val="24"/>
              </w:rPr>
              <w:t xml:space="preserve">Măsură cu </w:t>
            </w:r>
            <w:r w:rsidRPr="00913F72">
              <w:rPr>
                <w:rStyle w:val="CharacterStyle2"/>
                <w:w w:val="110"/>
                <w:sz w:val="24"/>
                <w:szCs w:val="24"/>
              </w:rPr>
              <w:t>caracter</w:t>
            </w:r>
          </w:p>
          <w:p w14:paraId="0EEACB5C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36"/>
              <w:ind w:left="108" w:right="684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2"/>
                <w:spacing w:val="-11"/>
                <w:w w:val="110"/>
                <w:sz w:val="24"/>
                <w:szCs w:val="24"/>
              </w:rPr>
              <w:t xml:space="preserve">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60884C28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>semestrial</w:t>
            </w:r>
          </w:p>
          <w:p w14:paraId="67DE7C2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06B23372" w14:textId="77777777" w:rsidTr="00BB1669">
        <w:trPr>
          <w:trHeight w:val="262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4131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D4E8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1.1.2</w:t>
            </w:r>
          </w:p>
          <w:p w14:paraId="427B07A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4E0A33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2A59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şi tipul de informaţii de interes public publicate din proprie iniţiativă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Rata de răspuns la solicitări de informaţii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Sancţiuni dispuse pentru încălcarea obligaţiilor de transparenţă decizională şi de asigurare a accesului la informaţii de interes public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Rata de contestare în instanţă a actelor administrative adoptate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74A3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88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 xml:space="preserve">Acces limitat la 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 xml:space="preserve">paginile de </w:t>
            </w: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internet</w:t>
            </w:r>
          </w:p>
          <w:p w14:paraId="4EE67725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88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</w:p>
          <w:p w14:paraId="7A75A081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12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14"/>
                <w:w w:val="110"/>
                <w:sz w:val="24"/>
                <w:szCs w:val="24"/>
              </w:rPr>
              <w:t>Neaplicarea s</w:t>
            </w:r>
            <w:r w:rsidRPr="00913F72">
              <w:rPr>
                <w:rStyle w:val="CharacterStyle2"/>
                <w:spacing w:val="-5"/>
                <w:sz w:val="24"/>
                <w:szCs w:val="24"/>
              </w:rPr>
              <w:t xml:space="preserve">ancţiunilor </w:t>
            </w:r>
            <w:r w:rsidRPr="00913F72">
              <w:rPr>
                <w:rStyle w:val="CharacterStyle2"/>
                <w:spacing w:val="-11"/>
                <w:w w:val="110"/>
                <w:sz w:val="24"/>
                <w:szCs w:val="24"/>
              </w:rPr>
              <w:t xml:space="preserve">disciplinare </w:t>
            </w:r>
            <w:r w:rsidRPr="00913F72">
              <w:rPr>
                <w:rStyle w:val="CharacterStyle2"/>
                <w:w w:val="110"/>
                <w:sz w:val="24"/>
                <w:szCs w:val="24"/>
              </w:rPr>
              <w:t>pentru</w:t>
            </w:r>
          </w:p>
          <w:p w14:paraId="0D9B5B7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nerespectarea </w:t>
            </w:r>
            <w:r w:rsidRPr="00913F72">
              <w:rPr>
                <w:rStyle w:val="CharacterStyle1"/>
                <w:rFonts w:ascii="Times New Roman" w:hAnsi="Times New Roman" w:cs="Times New Roman"/>
                <w:spacing w:val="-3"/>
                <w:sz w:val="24"/>
                <w:szCs w:val="24"/>
              </w:rPr>
              <w:t>obligaţiilor legale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FCB28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Site-ul oficial al </w:t>
            </w:r>
            <w:r w:rsidR="007177C1"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Comunei </w:t>
            </w:r>
            <w:r w:rsidR="009E2492">
              <w:rPr>
                <w:rStyle w:val="CharacterStyle1"/>
                <w:spacing w:val="-6"/>
                <w:w w:val="110"/>
                <w:sz w:val="24"/>
                <w:szCs w:val="24"/>
              </w:rPr>
              <w:t>TÂRNOVA</w:t>
            </w:r>
          </w:p>
          <w:p w14:paraId="24F16D7D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108"/>
              <w:jc w:val="center"/>
              <w:rPr>
                <w:rStyle w:val="CharacterStyle1"/>
                <w:spacing w:val="-12"/>
                <w:w w:val="110"/>
                <w:sz w:val="24"/>
                <w:szCs w:val="24"/>
              </w:rPr>
            </w:pPr>
          </w:p>
          <w:p w14:paraId="5D02117A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108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2"/>
                <w:w w:val="110"/>
                <w:sz w:val="24"/>
                <w:szCs w:val="24"/>
              </w:rPr>
              <w:t xml:space="preserve">Rapoarte de activitate </w:t>
            </w: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publicate anual</w:t>
            </w:r>
          </w:p>
          <w:p w14:paraId="33655096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108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</w:p>
          <w:p w14:paraId="50D1471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Hotărâri judecătoreşti</w:t>
            </w:r>
          </w:p>
        </w:tc>
        <w:tc>
          <w:tcPr>
            <w:tcW w:w="2568" w:type="dxa"/>
            <w:shd w:val="clear" w:color="auto" w:fill="auto"/>
          </w:tcPr>
          <w:p w14:paraId="07A1D4FE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Conducerea entităţii publice</w:t>
            </w:r>
          </w:p>
          <w:p w14:paraId="6674C340" w14:textId="77777777" w:rsidR="00761E6D" w:rsidRPr="00913F72" w:rsidRDefault="00B933B8" w:rsidP="006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Secretar/</w:t>
            </w:r>
            <w:r w:rsidR="00761E6D"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Coordonatori compartimente</w:t>
            </w:r>
          </w:p>
        </w:tc>
        <w:tc>
          <w:tcPr>
            <w:tcW w:w="2348" w:type="dxa"/>
            <w:shd w:val="clear" w:color="auto" w:fill="auto"/>
          </w:tcPr>
          <w:p w14:paraId="28736A2F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2"/>
                <w:sz w:val="24"/>
                <w:szCs w:val="24"/>
              </w:rPr>
              <w:t xml:space="preserve">Măsură cu </w:t>
            </w:r>
            <w:r w:rsidRPr="00913F72">
              <w:rPr>
                <w:rStyle w:val="CharacterStyle2"/>
                <w:w w:val="110"/>
                <w:sz w:val="24"/>
                <w:szCs w:val="24"/>
              </w:rPr>
              <w:t>caracter</w:t>
            </w:r>
          </w:p>
          <w:p w14:paraId="6EBD512E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36"/>
              <w:ind w:left="108" w:right="684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2"/>
                <w:spacing w:val="-11"/>
                <w:w w:val="110"/>
                <w:sz w:val="24"/>
                <w:szCs w:val="24"/>
              </w:rPr>
              <w:t xml:space="preserve">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6FE0562E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>semestrial</w:t>
            </w:r>
          </w:p>
          <w:p w14:paraId="0C57285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475CE985" w14:textId="77777777" w:rsidTr="00BB1669">
        <w:trPr>
          <w:trHeight w:val="1320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C609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2B2A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1.1.3</w:t>
            </w:r>
          </w:p>
          <w:p w14:paraId="654CD89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DA82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persoane care asigură implementarea legilor nr. 544/2001 şi 52/2003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8490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Nealocarea resurselor umane şi financiare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5F36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Statistica furnizată în procesul de autoevaluare</w:t>
            </w:r>
          </w:p>
        </w:tc>
        <w:tc>
          <w:tcPr>
            <w:tcW w:w="2568" w:type="dxa"/>
            <w:shd w:val="clear" w:color="auto" w:fill="auto"/>
          </w:tcPr>
          <w:p w14:paraId="5B784F53" w14:textId="77777777" w:rsidR="00761E6D" w:rsidRPr="00913F72" w:rsidRDefault="00132D3A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Secretar și Viceprimar</w:t>
            </w:r>
          </w:p>
        </w:tc>
        <w:tc>
          <w:tcPr>
            <w:tcW w:w="2348" w:type="dxa"/>
            <w:shd w:val="clear" w:color="auto" w:fill="auto"/>
          </w:tcPr>
          <w:p w14:paraId="3187FBDE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2"/>
                <w:sz w:val="24"/>
                <w:szCs w:val="24"/>
              </w:rPr>
              <w:t xml:space="preserve">Măsură cu </w:t>
            </w:r>
            <w:r w:rsidRPr="00913F72">
              <w:rPr>
                <w:rStyle w:val="CharacterStyle2"/>
                <w:w w:val="110"/>
                <w:sz w:val="24"/>
                <w:szCs w:val="24"/>
              </w:rPr>
              <w:t>caracter</w:t>
            </w:r>
          </w:p>
          <w:p w14:paraId="48D64FE3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36"/>
              <w:ind w:left="108" w:right="684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2"/>
                <w:spacing w:val="-11"/>
                <w:w w:val="110"/>
                <w:sz w:val="24"/>
                <w:szCs w:val="24"/>
              </w:rPr>
              <w:t xml:space="preserve">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60C381F1" w14:textId="77777777" w:rsidR="00761E6D" w:rsidRPr="00913F72" w:rsidRDefault="00761E6D" w:rsidP="00C865CC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>semestrial</w:t>
            </w:r>
          </w:p>
        </w:tc>
      </w:tr>
      <w:tr w:rsidR="00761E6D" w:rsidRPr="00913F72" w14:paraId="4AB1C88E" w14:textId="77777777" w:rsidTr="00BB1669">
        <w:trPr>
          <w:trHeight w:val="34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76D87" w14:textId="77777777" w:rsidR="00761E6D" w:rsidRPr="00913F72" w:rsidRDefault="00761E6D" w:rsidP="005271F9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specific 1.2 - Creşterea transparenţei proceselor de administrare a resurselor publice</w:t>
            </w:r>
          </w:p>
        </w:tc>
      </w:tr>
      <w:tr w:rsidR="00761E6D" w:rsidRPr="00913F72" w14:paraId="1715C666" w14:textId="77777777" w:rsidTr="00BB1669">
        <w:trPr>
          <w:trHeight w:val="223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7DAB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F2E6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1.2.1</w:t>
            </w:r>
          </w:p>
          <w:p w14:paraId="1AE3B93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D44B19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F1E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6BB9DA4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3F8A79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Proiect de buget şi buget aprobat  publicat</w:t>
            </w:r>
          </w:p>
          <w:p w14:paraId="05415F9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Situaţie financiară anuală publicată(bilanţul 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+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contul de execuţie bugetară publicat)</w:t>
            </w:r>
          </w:p>
          <w:p w14:paraId="37FCC54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Gradul de îndatora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 publicat </w:t>
            </w:r>
          </w:p>
          <w:p w14:paraId="7728E8B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Numărul dezbaterilor publice organizate</w:t>
            </w:r>
          </w:p>
          <w:p w14:paraId="7774AFF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F576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60188E3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9159E1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Nealocarea resurselor umane şi financiare pentru funcţionarea corespunzătoare a platformei</w:t>
            </w:r>
          </w:p>
          <w:p w14:paraId="3D5FA43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92B981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76AF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</w:p>
          <w:p w14:paraId="584FB58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</w:p>
          <w:p w14:paraId="04F34161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Site-ul oficial al </w:t>
            </w:r>
            <w:r w:rsidR="007177C1"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Comunei </w:t>
            </w:r>
            <w:r w:rsidR="009E2492">
              <w:rPr>
                <w:rStyle w:val="CharacterStyle1"/>
                <w:spacing w:val="-6"/>
                <w:w w:val="110"/>
                <w:sz w:val="24"/>
                <w:szCs w:val="24"/>
              </w:rPr>
              <w:t>TÂRNOVA</w:t>
            </w:r>
          </w:p>
          <w:p w14:paraId="031FD11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vMerge w:val="restart"/>
            <w:shd w:val="clear" w:color="auto" w:fill="auto"/>
          </w:tcPr>
          <w:p w14:paraId="76A5820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67A072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27083EF" w14:textId="77777777" w:rsidR="00761E6D" w:rsidRPr="00913F72" w:rsidRDefault="00B933B8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Compartiment financiar contabil și achiziții publice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418246D5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spacing w:val="-2"/>
                <w:sz w:val="24"/>
                <w:szCs w:val="24"/>
              </w:rPr>
            </w:pPr>
          </w:p>
          <w:p w14:paraId="3DE43F82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spacing w:val="-2"/>
                <w:sz w:val="24"/>
                <w:szCs w:val="24"/>
              </w:rPr>
            </w:pPr>
          </w:p>
          <w:p w14:paraId="786527CE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2"/>
                <w:sz w:val="24"/>
                <w:szCs w:val="24"/>
              </w:rPr>
              <w:t xml:space="preserve">Măsură cu </w:t>
            </w:r>
            <w:r w:rsidRPr="00913F72">
              <w:rPr>
                <w:rStyle w:val="CharacterStyle2"/>
                <w:w w:val="110"/>
                <w:sz w:val="24"/>
                <w:szCs w:val="24"/>
              </w:rPr>
              <w:t>caracter</w:t>
            </w:r>
          </w:p>
          <w:p w14:paraId="5BB4F1E9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36"/>
              <w:ind w:left="108" w:right="684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2"/>
                <w:spacing w:val="-11"/>
                <w:w w:val="110"/>
                <w:sz w:val="24"/>
                <w:szCs w:val="24"/>
              </w:rPr>
              <w:t xml:space="preserve">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47B15D06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>anual</w:t>
            </w:r>
          </w:p>
          <w:p w14:paraId="7A4A7FC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68900C74" w14:textId="77777777" w:rsidTr="00BB1669">
        <w:trPr>
          <w:trHeight w:val="384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F25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527A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1E4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CA55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FFE1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14:paraId="69B4234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EB95F7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5B5D81E4" w14:textId="77777777" w:rsidTr="00BB1669">
        <w:trPr>
          <w:trHeight w:val="765"/>
          <w:jc w:val="center"/>
        </w:trPr>
        <w:tc>
          <w:tcPr>
            <w:tcW w:w="14907" w:type="dxa"/>
            <w:gridSpan w:val="7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AAF2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general 2 - Creşterea integrităţii instituţionale prin includerea măsurilor de prevenire a corupţiei ca elemente obligatorii ale planurilor manageriale şi evaluarea lor periodică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ca parte integrantă a performanţei administrative</w:t>
            </w:r>
          </w:p>
        </w:tc>
      </w:tr>
      <w:tr w:rsidR="00761E6D" w:rsidRPr="00913F72" w14:paraId="19A1AF4C" w14:textId="77777777" w:rsidTr="00BB1669">
        <w:trPr>
          <w:trHeight w:val="3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D003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EFA0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ABE8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 de performanţă</w:t>
            </w:r>
          </w:p>
          <w:p w14:paraId="0E8C0EBF" w14:textId="77777777" w:rsidR="00C865CC" w:rsidRPr="00913F72" w:rsidRDefault="00C865CC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E1E76BA" w14:textId="77777777" w:rsidR="00C865CC" w:rsidRPr="00913F72" w:rsidRDefault="00C865CC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D800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Riscuri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5912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Surse de verificare</w:t>
            </w:r>
          </w:p>
        </w:tc>
        <w:tc>
          <w:tcPr>
            <w:tcW w:w="2568" w:type="dxa"/>
            <w:shd w:val="clear" w:color="auto" w:fill="auto"/>
          </w:tcPr>
          <w:p w14:paraId="2AFEE56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</w:t>
            </w:r>
          </w:p>
        </w:tc>
        <w:tc>
          <w:tcPr>
            <w:tcW w:w="2348" w:type="dxa"/>
            <w:shd w:val="clear" w:color="auto" w:fill="auto"/>
          </w:tcPr>
          <w:p w14:paraId="0FB4796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</w:t>
            </w:r>
          </w:p>
        </w:tc>
      </w:tr>
      <w:tr w:rsidR="00761E6D" w:rsidRPr="00913F72" w14:paraId="169EF150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EB26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specific 2.1 - Îmbunătăţirea capacităţii de gestionare a eşecului de management prin corelarea instrumentelor care au impact asupra identificării timpurii a riscurilor şi vulnerabilităţilor instituţionale</w:t>
            </w:r>
          </w:p>
        </w:tc>
      </w:tr>
      <w:tr w:rsidR="00761E6D" w:rsidRPr="00913F72" w14:paraId="3B770748" w14:textId="77777777" w:rsidTr="00BB1669">
        <w:trPr>
          <w:trHeight w:val="97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C401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3646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2.1.1</w:t>
            </w:r>
          </w:p>
          <w:p w14:paraId="253FD08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C2EE63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1ACE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913F72">
              <w:rPr>
                <w:rStyle w:val="CharacterStyle2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Gradul de conformitate al</w:t>
            </w:r>
          </w:p>
          <w:p w14:paraId="4893289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913F72">
              <w:rPr>
                <w:rStyle w:val="CharacterStyle2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sistemului de control intern/managerial</w:t>
            </w:r>
          </w:p>
          <w:p w14:paraId="5088AFF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913F72">
              <w:rPr>
                <w:rStyle w:val="CharacterStyle2"/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Nr. de riscuri identificate, </w:t>
            </w:r>
            <w:r w:rsidRPr="00913F72">
              <w:rPr>
                <w:rStyle w:val="CharacterStyle2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evaluate şi înregistrate în </w:t>
            </w:r>
            <w:r w:rsidRPr="00913F72">
              <w:rPr>
                <w:rStyle w:val="CharacterStyle2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Registrul Riscurilor</w:t>
            </w:r>
          </w:p>
          <w:p w14:paraId="26D3C71D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/>
              <w:jc w:val="center"/>
              <w:rPr>
                <w:rStyle w:val="CharacterStyle1"/>
                <w:spacing w:val="-2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spacing w:val="-2"/>
                <w:w w:val="105"/>
                <w:sz w:val="24"/>
                <w:szCs w:val="24"/>
              </w:rPr>
              <w:t>Nr. de funcţii sensibile inventariate</w:t>
            </w:r>
          </w:p>
          <w:p w14:paraId="258A6D5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17939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72" w:right="540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  <w:r w:rsidRPr="00913F72">
              <w:rPr>
                <w:rFonts w:eastAsia="Times New Roman"/>
                <w:sz w:val="24"/>
                <w:szCs w:val="24"/>
                <w:lang w:eastAsia="ro-RO"/>
              </w:rPr>
              <w:t>Implementarea formală a standardelor de control intern/ managerial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458A6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108"/>
              <w:jc w:val="center"/>
              <w:rPr>
                <w:rStyle w:val="CharacterStyle1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w w:val="105"/>
                <w:sz w:val="24"/>
                <w:szCs w:val="24"/>
              </w:rPr>
              <w:t xml:space="preserve">Program de dezvoltare a </w:t>
            </w:r>
            <w:r w:rsidRPr="00913F72">
              <w:rPr>
                <w:rStyle w:val="CharacterStyle1"/>
                <w:spacing w:val="-7"/>
                <w:w w:val="105"/>
                <w:sz w:val="24"/>
                <w:szCs w:val="24"/>
              </w:rPr>
              <w:t xml:space="preserve">sistemului de control </w:t>
            </w:r>
            <w:r w:rsidRPr="00913F72">
              <w:rPr>
                <w:rStyle w:val="CharacterStyle1"/>
                <w:spacing w:val="-4"/>
                <w:w w:val="105"/>
                <w:sz w:val="24"/>
                <w:szCs w:val="24"/>
              </w:rPr>
              <w:t xml:space="preserve">intern/ managerial </w:t>
            </w:r>
            <w:r w:rsidRPr="00913F72">
              <w:rPr>
                <w:rStyle w:val="CharacterStyle1"/>
                <w:w w:val="105"/>
                <w:sz w:val="24"/>
                <w:szCs w:val="24"/>
              </w:rPr>
              <w:t>aprobat</w:t>
            </w:r>
          </w:p>
          <w:p w14:paraId="5829A315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108"/>
              <w:jc w:val="center"/>
              <w:rPr>
                <w:rStyle w:val="CharacterStyle1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w w:val="105"/>
                <w:sz w:val="24"/>
                <w:szCs w:val="24"/>
              </w:rPr>
              <w:t xml:space="preserve">Raport asupra </w:t>
            </w:r>
            <w:r w:rsidRPr="00913F72">
              <w:rPr>
                <w:rStyle w:val="CharacterStyle1"/>
                <w:spacing w:val="-7"/>
                <w:w w:val="105"/>
                <w:sz w:val="24"/>
                <w:szCs w:val="24"/>
              </w:rPr>
              <w:t xml:space="preserve">sistemului de control </w:t>
            </w:r>
            <w:r w:rsidRPr="00913F72">
              <w:rPr>
                <w:rStyle w:val="CharacterStyle1"/>
                <w:spacing w:val="-4"/>
                <w:w w:val="105"/>
                <w:sz w:val="24"/>
                <w:szCs w:val="24"/>
              </w:rPr>
              <w:t>intern/managerial</w:t>
            </w:r>
          </w:p>
          <w:p w14:paraId="5062411B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05"/>
                <w:sz w:val="24"/>
                <w:szCs w:val="24"/>
              </w:rPr>
              <w:t xml:space="preserve">Registrul riscurilor </w:t>
            </w:r>
            <w:r w:rsidRPr="00913F72">
              <w:rPr>
                <w:rStyle w:val="CharacterStyle1"/>
                <w:w w:val="105"/>
                <w:sz w:val="24"/>
                <w:szCs w:val="24"/>
              </w:rPr>
              <w:t>completat</w:t>
            </w:r>
          </w:p>
          <w:p w14:paraId="646898E6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spacing w:val="-7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spacing w:val="-7"/>
                <w:w w:val="105"/>
                <w:sz w:val="24"/>
                <w:szCs w:val="24"/>
              </w:rPr>
              <w:t>Proces de inventariere a funcţiilor sensibile finalizat</w:t>
            </w:r>
          </w:p>
          <w:p w14:paraId="1BBEA592" w14:textId="77777777" w:rsidR="00C865CC" w:rsidRPr="00913F72" w:rsidRDefault="00C865CC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spacing w:val="-7"/>
                <w:w w:val="105"/>
                <w:sz w:val="24"/>
                <w:szCs w:val="24"/>
              </w:rPr>
            </w:pPr>
          </w:p>
          <w:p w14:paraId="7BE288BC" w14:textId="77777777" w:rsidR="00C865CC" w:rsidRPr="00913F72" w:rsidRDefault="00C865CC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spacing w:val="-7"/>
                <w:w w:val="105"/>
                <w:sz w:val="24"/>
                <w:szCs w:val="24"/>
              </w:rPr>
            </w:pPr>
          </w:p>
          <w:p w14:paraId="3CA48511" w14:textId="77777777" w:rsidR="00C865CC" w:rsidRPr="00913F72" w:rsidRDefault="00C865CC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spacing w:val="-7"/>
                <w:w w:val="105"/>
                <w:sz w:val="24"/>
                <w:szCs w:val="24"/>
              </w:rPr>
            </w:pPr>
          </w:p>
          <w:p w14:paraId="0E919EE4" w14:textId="77777777" w:rsidR="00C865CC" w:rsidRPr="00913F72" w:rsidRDefault="00C865CC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spacing w:val="-7"/>
                <w:w w:val="105"/>
                <w:sz w:val="24"/>
                <w:szCs w:val="24"/>
              </w:rPr>
            </w:pPr>
          </w:p>
          <w:p w14:paraId="03894FC6" w14:textId="77777777" w:rsidR="00C865CC" w:rsidRPr="00913F72" w:rsidRDefault="00C865CC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w w:val="105"/>
                <w:sz w:val="24"/>
                <w:szCs w:val="24"/>
              </w:rPr>
            </w:pPr>
          </w:p>
          <w:p w14:paraId="45C6023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58500D6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Conducerea entităţii publice</w:t>
            </w:r>
          </w:p>
          <w:p w14:paraId="121E7026" w14:textId="77777777" w:rsidR="00761E6D" w:rsidRPr="00913F72" w:rsidRDefault="007177C1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Secretarul Comunei</w:t>
            </w:r>
          </w:p>
          <w:p w14:paraId="34C12BD6" w14:textId="77777777" w:rsidR="00761E6D" w:rsidRPr="00913F72" w:rsidRDefault="006D691F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Responsabilii de gestionarea riscurilor</w:t>
            </w:r>
          </w:p>
        </w:tc>
        <w:tc>
          <w:tcPr>
            <w:tcW w:w="2348" w:type="dxa"/>
            <w:shd w:val="clear" w:color="auto" w:fill="auto"/>
          </w:tcPr>
          <w:p w14:paraId="71BB75E6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2"/>
                <w:sz w:val="24"/>
                <w:szCs w:val="24"/>
              </w:rPr>
              <w:t xml:space="preserve">Măsură cu </w:t>
            </w:r>
            <w:r w:rsidRPr="00913F72">
              <w:rPr>
                <w:rStyle w:val="CharacterStyle2"/>
                <w:w w:val="110"/>
                <w:sz w:val="24"/>
                <w:szCs w:val="24"/>
              </w:rPr>
              <w:t>caracter</w:t>
            </w:r>
          </w:p>
          <w:p w14:paraId="3FA6EB7F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36"/>
              <w:ind w:left="108" w:right="684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2"/>
                <w:spacing w:val="-11"/>
                <w:w w:val="110"/>
                <w:sz w:val="24"/>
                <w:szCs w:val="24"/>
              </w:rPr>
              <w:t xml:space="preserve">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01A53331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684"/>
              <w:jc w:val="center"/>
              <w:rPr>
                <w:rStyle w:val="CharacterStyle2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>anual</w:t>
            </w:r>
          </w:p>
          <w:p w14:paraId="39A9A04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15555344" w14:textId="77777777" w:rsidTr="00BB1669">
        <w:trPr>
          <w:trHeight w:val="76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F36A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Obiectiv specific 2.2 - Creşterea eficienţei măsurilor preventive anticorupţie prin remedierea lacunelor şi a inconsistenţelor legislative cu privire la</w:t>
            </w:r>
          </w:p>
          <w:p w14:paraId="3FBFF11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consilierul de etică, protecţia avertizorului în interes public şi interdicţiile postangajare (pantouflage-ul)</w:t>
            </w:r>
          </w:p>
          <w:p w14:paraId="4191E6F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761E6D" w:rsidRPr="00913F72" w14:paraId="3EB1EB7D" w14:textId="77777777" w:rsidTr="00BB1669">
        <w:trPr>
          <w:trHeight w:val="223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8158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E638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2.2.1</w:t>
            </w:r>
          </w:p>
          <w:p w14:paraId="140D5EE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FFE9F7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90A2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Rolul şi mandatul consilierului de etică</w:t>
            </w:r>
          </w:p>
          <w:p w14:paraId="154827A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Profesionalizare şi asigurare resurse necesare atingerii scopului activităţilor specifice </w:t>
            </w:r>
          </w:p>
          <w:p w14:paraId="0C27150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Reguli privind desfăşurarea activităţilor specifice în scopul eficientizării, simplificării şi gradului de acces la serviciile de consiliere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F819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Resurse  umane, materiale şi financiare insuficiente pentru îndeplinirea activităţii şi asigurarea accesului la pregătire profesională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A7C75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108"/>
              <w:jc w:val="center"/>
              <w:rPr>
                <w:rStyle w:val="CharacterStyle1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w w:val="105"/>
                <w:sz w:val="24"/>
                <w:szCs w:val="24"/>
              </w:rPr>
              <w:t>Raport de evaluare a instituţiei consilierului etic</w:t>
            </w:r>
          </w:p>
          <w:p w14:paraId="088553B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7DEA858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2"/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Consilier de etică</w:t>
            </w:r>
          </w:p>
        </w:tc>
        <w:tc>
          <w:tcPr>
            <w:tcW w:w="2348" w:type="dxa"/>
            <w:shd w:val="clear" w:color="auto" w:fill="auto"/>
          </w:tcPr>
          <w:p w14:paraId="291250C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semestrial</w:t>
            </w:r>
          </w:p>
        </w:tc>
      </w:tr>
      <w:tr w:rsidR="00761E6D" w:rsidRPr="00913F72" w14:paraId="3B597855" w14:textId="77777777" w:rsidTr="00BB1669">
        <w:trPr>
          <w:trHeight w:val="2580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3E44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9C87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2.2.2</w:t>
            </w:r>
          </w:p>
          <w:p w14:paraId="370C786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47445A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1455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Obligaţia legală a angajatorului de a stabili, la încetarea raporturilor de serviciu ale angajatului, lista instituţiilor/societăţilor/organizaţiilor non- guvernamentale care au avut calitatea de solicitant/beneficiar în activitatea acestuia de evaluare şi selecţie sau cu privire la care a desfăşurat activităţi de monitorizare şi control, corespunzător art. 13 din O.U.G. nr. 66/2011, respectiv art. 94 alin. 3 din Legea 161/2003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E695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Lipsa m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surilor de identificare a situa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iilor</w:t>
            </w:r>
          </w:p>
          <w:p w14:paraId="294BC15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Posibilitatea neidentific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rii tuturor societ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ăţ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ilor</w:t>
            </w:r>
          </w:p>
          <w:p w14:paraId="5A44E9D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Lipsa personalului specializat pe acest sector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ACE2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Rapoarte semestriale</w:t>
            </w:r>
          </w:p>
        </w:tc>
        <w:tc>
          <w:tcPr>
            <w:tcW w:w="2568" w:type="dxa"/>
            <w:shd w:val="clear" w:color="auto" w:fill="auto"/>
          </w:tcPr>
          <w:p w14:paraId="1F532567" w14:textId="77777777" w:rsidR="00761E6D" w:rsidRPr="00913F72" w:rsidRDefault="00C44D6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</w:t>
            </w:r>
            <w:r w:rsidR="00490C2E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retar </w:t>
            </w:r>
          </w:p>
        </w:tc>
        <w:tc>
          <w:tcPr>
            <w:tcW w:w="2348" w:type="dxa"/>
            <w:shd w:val="clear" w:color="auto" w:fill="auto"/>
          </w:tcPr>
          <w:p w14:paraId="53CEB09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semestrial</w:t>
            </w:r>
          </w:p>
        </w:tc>
      </w:tr>
      <w:tr w:rsidR="00761E6D" w:rsidRPr="00913F72" w14:paraId="6DAC04BB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A28C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general 3 - Consolidarea integrităţii, reducerea vulnerabilităţilor şi a riscurilor de corupţie în sectoare şi domenii de activitate prioritare</w:t>
            </w:r>
          </w:p>
        </w:tc>
      </w:tr>
      <w:tr w:rsidR="00761E6D" w:rsidRPr="00913F72" w14:paraId="19530690" w14:textId="77777777" w:rsidTr="00BB1669">
        <w:trPr>
          <w:trHeight w:val="3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E660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E051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74E9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 de performanţă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F49B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Riscuri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B5D7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Surse de verificare</w:t>
            </w:r>
          </w:p>
        </w:tc>
        <w:tc>
          <w:tcPr>
            <w:tcW w:w="2568" w:type="dxa"/>
            <w:shd w:val="clear" w:color="auto" w:fill="auto"/>
          </w:tcPr>
          <w:p w14:paraId="7D8DD80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</w:t>
            </w:r>
          </w:p>
        </w:tc>
        <w:tc>
          <w:tcPr>
            <w:tcW w:w="2348" w:type="dxa"/>
            <w:shd w:val="clear" w:color="auto" w:fill="auto"/>
          </w:tcPr>
          <w:p w14:paraId="45A6568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</w:t>
            </w:r>
          </w:p>
        </w:tc>
      </w:tr>
      <w:tr w:rsidR="00761E6D" w:rsidRPr="00913F72" w14:paraId="36DA6021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F83A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specific 3.1 - Creşterea integrităţii, reducerea vulnerabilităţilor şi a riscurilor de corupţie în domeniul achiziţiilor publice</w:t>
            </w:r>
          </w:p>
        </w:tc>
      </w:tr>
      <w:tr w:rsidR="00761E6D" w:rsidRPr="00913F72" w14:paraId="7F6BF056" w14:textId="77777777" w:rsidTr="00BB1669">
        <w:trPr>
          <w:trHeight w:val="265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6B03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44E0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361F4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88"/>
              <w:jc w:val="center"/>
              <w:rPr>
                <w:rStyle w:val="CharacterStyle1"/>
                <w:spacing w:val="-12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2"/>
                <w:w w:val="110"/>
                <w:sz w:val="24"/>
                <w:szCs w:val="24"/>
              </w:rPr>
              <w:t>Nr. de sesizări primite cu privire la conflictele de interese</w:t>
            </w:r>
          </w:p>
          <w:p w14:paraId="1C0192A7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88"/>
              <w:jc w:val="center"/>
              <w:rPr>
                <w:rStyle w:val="CharacterStyle1"/>
                <w:spacing w:val="-12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2"/>
                <w:w w:val="110"/>
                <w:sz w:val="24"/>
                <w:szCs w:val="24"/>
              </w:rPr>
              <w:t>Nr. de acţiuni în instanţă pentru constatarea nulităţii absolute a contractului/contractelor de achiziţie publică, concesiune de lucrări publice, concesiune de servicii pentru conflict de interese</w:t>
            </w:r>
          </w:p>
          <w:p w14:paraId="0363CF5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4DDD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Îndeplinirea necorespunzătoare a unor cerinţe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F80A2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180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w w:val="110"/>
                <w:sz w:val="24"/>
                <w:szCs w:val="24"/>
              </w:rPr>
              <w:t>Dosarul achiziţiei</w:t>
            </w:r>
          </w:p>
          <w:p w14:paraId="2A46A689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180"/>
              <w:jc w:val="center"/>
              <w:rPr>
                <w:rStyle w:val="CharacterStyle2"/>
                <w:w w:val="110"/>
                <w:sz w:val="24"/>
                <w:szCs w:val="24"/>
              </w:rPr>
            </w:pPr>
          </w:p>
          <w:p w14:paraId="736FADE2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180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w w:val="110"/>
                <w:sz w:val="24"/>
                <w:szCs w:val="24"/>
              </w:rPr>
              <w:t>SEAP</w:t>
            </w:r>
          </w:p>
          <w:p w14:paraId="1E6EA852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spacing w:before="180"/>
              <w:jc w:val="center"/>
              <w:rPr>
                <w:rStyle w:val="CharacterStyle2"/>
                <w:w w:val="110"/>
                <w:sz w:val="24"/>
                <w:szCs w:val="24"/>
              </w:rPr>
            </w:pPr>
          </w:p>
          <w:p w14:paraId="163C16F3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w w:val="110"/>
                <w:sz w:val="24"/>
                <w:szCs w:val="24"/>
              </w:rPr>
              <w:t>Hotărâri ale</w:t>
            </w:r>
          </w:p>
          <w:p w14:paraId="1A4934DB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w w:val="110"/>
                <w:sz w:val="24"/>
                <w:szCs w:val="24"/>
              </w:rPr>
              <w:t>instanţelor</w:t>
            </w:r>
          </w:p>
          <w:p w14:paraId="057D817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3ADC65C8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Conducerea entităţii publice</w:t>
            </w:r>
          </w:p>
          <w:p w14:paraId="3439824C" w14:textId="77777777" w:rsidR="00761E6D" w:rsidRPr="00913F72" w:rsidRDefault="00C44D60" w:rsidP="0013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Compartiment </w:t>
            </w:r>
            <w:r w:rsidR="00490C2E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contabilitate </w:t>
            </w:r>
            <w:r w:rsidR="00132D3A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și achiziții publice, </w:t>
            </w:r>
            <w:r w:rsidR="00132D3A"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Secretar și Viceprimar</w:t>
            </w:r>
            <w:r w:rsidR="00132D3A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14:paraId="1D4872E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 cu caracter permanent evaluată semestrial</w:t>
            </w:r>
          </w:p>
        </w:tc>
      </w:tr>
      <w:tr w:rsidR="00761E6D" w:rsidRPr="00913F72" w14:paraId="22CBE85A" w14:textId="77777777" w:rsidTr="00BB1669">
        <w:trPr>
          <w:trHeight w:val="265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001D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34C7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9C727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 w:right="648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 xml:space="preserve">Nr. de sesizări primite cu privire la iregularităţi în ceea ce priveşte </w:t>
            </w:r>
          </w:p>
          <w:p w14:paraId="53F9ED0C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 w:right="648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procedurile de achiziţie</w:t>
            </w:r>
          </w:p>
          <w:p w14:paraId="3607C2F2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 w:right="648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Nr. de contestaţii</w:t>
            </w:r>
          </w:p>
          <w:p w14:paraId="62CE92BB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 w:right="648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Nr. de acţiuni în instanţă</w:t>
            </w:r>
          </w:p>
          <w:p w14:paraId="29E00174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 w:right="648"/>
              <w:jc w:val="center"/>
              <w:rPr>
                <w:rStyle w:val="CharacterStyle1"/>
                <w:spacing w:val="-12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Nr. de documentaţii de atribuire respinse de la publicare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479B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>Îndeplinirea necorespunzătoare a unor cerinţe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EFCC8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1" w:lineRule="auto"/>
              <w:ind w:left="0"/>
              <w:jc w:val="center"/>
              <w:rPr>
                <w:rStyle w:val="CharacterStyle1"/>
                <w:spacing w:val="-1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>Dosarul achiziţiei</w:t>
            </w:r>
          </w:p>
          <w:p w14:paraId="1E947C8B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2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>Documentele privind derularea contractelor</w:t>
            </w:r>
          </w:p>
        </w:tc>
        <w:tc>
          <w:tcPr>
            <w:tcW w:w="2568" w:type="dxa"/>
            <w:shd w:val="clear" w:color="auto" w:fill="auto"/>
          </w:tcPr>
          <w:p w14:paraId="417AABF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Conducerea entităţii publice</w:t>
            </w:r>
          </w:p>
          <w:p w14:paraId="1A235FBF" w14:textId="77777777" w:rsidR="00761E6D" w:rsidRPr="00913F72" w:rsidRDefault="00490C2E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Fonts w:eastAsia="Times New Roman"/>
                <w:sz w:val="24"/>
                <w:szCs w:val="24"/>
                <w:lang w:eastAsia="ro-RO"/>
              </w:rPr>
              <w:t>Compartiment contabilitate și achiziții publice</w:t>
            </w:r>
            <w:r w:rsidR="00132D3A" w:rsidRPr="00913F72">
              <w:rPr>
                <w:rFonts w:eastAsia="Times New Roman"/>
                <w:sz w:val="24"/>
                <w:szCs w:val="24"/>
                <w:lang w:eastAsia="ro-RO"/>
              </w:rPr>
              <w:t>,</w:t>
            </w:r>
            <w:r w:rsidRPr="00913F72">
              <w:rPr>
                <w:rFonts w:eastAsia="Times New Roman"/>
                <w:sz w:val="24"/>
                <w:szCs w:val="24"/>
                <w:lang w:eastAsia="ro-RO"/>
              </w:rPr>
              <w:t xml:space="preserve"> </w:t>
            </w:r>
            <w:r w:rsidR="00132D3A" w:rsidRPr="00913F72">
              <w:rPr>
                <w:rStyle w:val="CharacterStyle1"/>
                <w:w w:val="110"/>
                <w:sz w:val="24"/>
                <w:szCs w:val="24"/>
              </w:rPr>
              <w:t>Secretar și Viceprimar</w:t>
            </w:r>
            <w:r w:rsidR="00132D3A" w:rsidRPr="00913F72">
              <w:rPr>
                <w:rStyle w:val="CharacterStyle1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14:paraId="5A1CED6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 cu caracter permanent evaluată semestrial</w:t>
            </w:r>
          </w:p>
        </w:tc>
      </w:tr>
      <w:tr w:rsidR="00761E6D" w:rsidRPr="00913F72" w14:paraId="3CAAF569" w14:textId="77777777" w:rsidTr="00BB1669">
        <w:trPr>
          <w:trHeight w:val="2130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D821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3709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2FCFD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72" w:right="648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pacing w:val="-8"/>
                <w:w w:val="110"/>
                <w:sz w:val="24"/>
                <w:szCs w:val="24"/>
              </w:rPr>
              <w:t>Nr. de documente constatatoare negative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04F3A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252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Neasumarea răspunderii pentru întocmirea unui document constatator negativ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C2B54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756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Documente constatatoare transmise ANRMAP</w:t>
            </w:r>
          </w:p>
        </w:tc>
        <w:tc>
          <w:tcPr>
            <w:tcW w:w="2568" w:type="dxa"/>
            <w:shd w:val="clear" w:color="auto" w:fill="auto"/>
          </w:tcPr>
          <w:p w14:paraId="09070565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Conducerea entităţii publice</w:t>
            </w:r>
            <w:r w:rsidR="00C44D60" w:rsidRPr="00913F72">
              <w:rPr>
                <w:rStyle w:val="CharacterStyle1"/>
                <w:sz w:val="24"/>
                <w:szCs w:val="24"/>
              </w:rPr>
              <w:t>/</w:t>
            </w:r>
            <w:r w:rsidR="00C44D60" w:rsidRPr="00913F72">
              <w:rPr>
                <w:rFonts w:eastAsia="Times New Roman"/>
                <w:sz w:val="24"/>
                <w:szCs w:val="24"/>
                <w:lang w:eastAsia="ro-RO"/>
              </w:rPr>
              <w:t xml:space="preserve"> </w:t>
            </w:r>
            <w:r w:rsidR="00490C2E" w:rsidRPr="00913F72">
              <w:rPr>
                <w:rFonts w:eastAsia="Times New Roman"/>
                <w:sz w:val="24"/>
                <w:szCs w:val="24"/>
                <w:lang w:eastAsia="ro-RO"/>
              </w:rPr>
              <w:t>Compartiment contabilitate și achiziții publice</w:t>
            </w:r>
            <w:r w:rsidR="00132D3A" w:rsidRPr="00913F72">
              <w:rPr>
                <w:rFonts w:eastAsia="Times New Roman"/>
                <w:sz w:val="24"/>
                <w:szCs w:val="24"/>
                <w:lang w:eastAsia="ro-RO"/>
              </w:rPr>
              <w:t>,</w:t>
            </w:r>
            <w:r w:rsidR="00490C2E" w:rsidRPr="00913F72">
              <w:rPr>
                <w:rFonts w:eastAsia="Times New Roman"/>
                <w:sz w:val="24"/>
                <w:szCs w:val="24"/>
                <w:lang w:eastAsia="ro-RO"/>
              </w:rPr>
              <w:t xml:space="preserve"> </w:t>
            </w:r>
            <w:r w:rsidR="00132D3A" w:rsidRPr="00913F72">
              <w:rPr>
                <w:rStyle w:val="CharacterStyle1"/>
                <w:w w:val="110"/>
                <w:sz w:val="24"/>
                <w:szCs w:val="24"/>
              </w:rPr>
              <w:t>Secretar și Viceprimar</w:t>
            </w:r>
            <w:r w:rsidR="00132D3A" w:rsidRPr="00913F72">
              <w:rPr>
                <w:rStyle w:val="CharacterStyle1"/>
                <w:sz w:val="24"/>
                <w:szCs w:val="24"/>
              </w:rPr>
              <w:t xml:space="preserve"> </w:t>
            </w:r>
          </w:p>
          <w:p w14:paraId="6D6698EE" w14:textId="77777777" w:rsidR="00761E6D" w:rsidRPr="00913F72" w:rsidRDefault="00761E6D" w:rsidP="00C44D60">
            <w:pPr>
              <w:pStyle w:val="Style2"/>
              <w:kinsoku w:val="0"/>
              <w:autoSpaceDE/>
              <w:autoSpaceDN/>
              <w:ind w:left="0" w:right="396"/>
              <w:jc w:val="center"/>
              <w:rPr>
                <w:rStyle w:val="CharacterStyle1"/>
                <w:w w:val="110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1405C6DE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5" w:right="504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Măsură cu caracter permanent evaluată semestrial</w:t>
            </w:r>
          </w:p>
        </w:tc>
      </w:tr>
      <w:tr w:rsidR="00761E6D" w:rsidRPr="00913F72" w14:paraId="0FFE7EF3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590E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53DB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</w:t>
            </w:r>
          </w:p>
          <w:p w14:paraId="567CA39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69CAE1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FD18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 de modificări (privind preţ, durată, obiect contract) la nivel de contract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Număr redus de contracte în care preţul final se majorează raportat la valoarea contractului atribuit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6A0E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Nepublicarea în SEAP a tuturor actelor adiţionale aferente modificărilor contractuale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6BA5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SEAP</w:t>
            </w:r>
          </w:p>
        </w:tc>
        <w:tc>
          <w:tcPr>
            <w:tcW w:w="2568" w:type="dxa"/>
            <w:shd w:val="clear" w:color="auto" w:fill="auto"/>
          </w:tcPr>
          <w:p w14:paraId="12D79D4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Conducerea entităţii publice</w:t>
            </w:r>
          </w:p>
          <w:p w14:paraId="74BAA348" w14:textId="77777777" w:rsidR="00761E6D" w:rsidRPr="00913F72" w:rsidRDefault="00611C0F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Toate structurile care î</w:t>
            </w:r>
            <w:r w:rsidR="00761E6D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ntocmesc documenta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ţii de achiziţ</w:t>
            </w:r>
            <w:r w:rsidR="00761E6D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ii/ licita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="00761E6D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ii</w:t>
            </w:r>
          </w:p>
          <w:p w14:paraId="3716FB37" w14:textId="77777777" w:rsidR="00761E6D" w:rsidRPr="00913F72" w:rsidRDefault="00761E6D" w:rsidP="006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Achizi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ii Publice</w:t>
            </w:r>
          </w:p>
        </w:tc>
        <w:tc>
          <w:tcPr>
            <w:tcW w:w="2348" w:type="dxa"/>
            <w:shd w:val="clear" w:color="auto" w:fill="auto"/>
          </w:tcPr>
          <w:p w14:paraId="07B042C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semestrial</w:t>
            </w:r>
          </w:p>
        </w:tc>
      </w:tr>
      <w:tr w:rsidR="00761E6D" w:rsidRPr="00913F72" w14:paraId="10408CDF" w14:textId="77777777" w:rsidTr="00BB1669">
        <w:trPr>
          <w:trHeight w:val="2544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8DBA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FC2C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</w:t>
            </w:r>
          </w:p>
          <w:p w14:paraId="610F303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EB9A07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E0A6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metode/instrumente promovate la nivel de sistem cu privire la instruirea în ceea ce priveşte bunele practici în domeniu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Număr de persoane instruite din cadrul autorităţilor/entităţilor contractante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250C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Lipsa de valorificare a personalului instruit Suprasolicitarea şi creşterea gradului de încărcare a personalului responsabil cu achiziţiile publice</w:t>
            </w:r>
          </w:p>
          <w:p w14:paraId="6912056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1"/>
                <w:sz w:val="24"/>
                <w:szCs w:val="24"/>
              </w:rPr>
              <w:t>Nivel scăzut de participare şi implicare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6778A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828"/>
              <w:jc w:val="center"/>
              <w:rPr>
                <w:rStyle w:val="CharacterStyle2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 xml:space="preserve">Rapoarte de </w:t>
            </w:r>
            <w:r w:rsidRPr="00913F72">
              <w:rPr>
                <w:rStyle w:val="CharacterStyle2"/>
                <w:spacing w:val="-6"/>
                <w:w w:val="110"/>
                <w:sz w:val="24"/>
                <w:szCs w:val="24"/>
              </w:rPr>
              <w:t>participare</w:t>
            </w:r>
          </w:p>
          <w:p w14:paraId="3D04E6A3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828"/>
              <w:jc w:val="center"/>
              <w:rPr>
                <w:rStyle w:val="CharacterStyle2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6"/>
                <w:w w:val="110"/>
                <w:sz w:val="24"/>
                <w:szCs w:val="24"/>
              </w:rPr>
              <w:t>Rapoarte de activitate</w:t>
            </w:r>
          </w:p>
          <w:p w14:paraId="0010DEA6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828"/>
              <w:jc w:val="center"/>
              <w:rPr>
                <w:rStyle w:val="CharacterStyle2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6"/>
                <w:w w:val="110"/>
                <w:sz w:val="24"/>
                <w:szCs w:val="24"/>
              </w:rPr>
              <w:t>Documente  organizare  cursuri</w:t>
            </w:r>
          </w:p>
          <w:p w14:paraId="223A3B35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ind w:left="108" w:right="828"/>
              <w:jc w:val="center"/>
              <w:rPr>
                <w:rStyle w:val="CharacterStyle2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6"/>
                <w:w w:val="110"/>
                <w:sz w:val="24"/>
                <w:szCs w:val="24"/>
              </w:rPr>
              <w:t>PV de instruire</w:t>
            </w:r>
          </w:p>
          <w:p w14:paraId="2EFE1CE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65A67C76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Conducerea entităţii publice</w:t>
            </w:r>
          </w:p>
          <w:p w14:paraId="3F01B8D2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96"/>
              <w:jc w:val="center"/>
              <w:rPr>
                <w:rStyle w:val="CharacterStyle1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Achiziţii Publice</w:t>
            </w:r>
            <w:r w:rsidRPr="00913F72">
              <w:rPr>
                <w:rStyle w:val="CharacterStyle1"/>
                <w:w w:val="105"/>
                <w:sz w:val="24"/>
                <w:szCs w:val="24"/>
              </w:rPr>
              <w:t xml:space="preserve"> </w:t>
            </w:r>
            <w:r w:rsidR="00C44D60" w:rsidRPr="00913F72">
              <w:rPr>
                <w:rStyle w:val="CharacterStyle1"/>
                <w:w w:val="105"/>
                <w:sz w:val="24"/>
                <w:szCs w:val="24"/>
              </w:rPr>
              <w:t>Secretar/</w:t>
            </w:r>
            <w:r w:rsidR="00490C2E" w:rsidRPr="00913F72">
              <w:rPr>
                <w:rStyle w:val="CharacterStyle1"/>
                <w:w w:val="105"/>
                <w:sz w:val="24"/>
                <w:szCs w:val="24"/>
              </w:rPr>
              <w:t>Coordonato</w:t>
            </w:r>
            <w:r w:rsidRPr="00913F72">
              <w:rPr>
                <w:rStyle w:val="CharacterStyle1"/>
                <w:w w:val="105"/>
                <w:sz w:val="24"/>
                <w:szCs w:val="24"/>
              </w:rPr>
              <w:t>r compartimente</w:t>
            </w:r>
          </w:p>
          <w:p w14:paraId="401C371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48" w:type="dxa"/>
            <w:shd w:val="clear" w:color="auto" w:fill="auto"/>
          </w:tcPr>
          <w:p w14:paraId="157A4F4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semestrial</w:t>
            </w:r>
          </w:p>
        </w:tc>
      </w:tr>
      <w:tr w:rsidR="00761E6D" w:rsidRPr="00913F72" w14:paraId="4D0CB0F9" w14:textId="77777777" w:rsidTr="00BB1669">
        <w:trPr>
          <w:trHeight w:val="97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9095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7857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</w:t>
            </w:r>
          </w:p>
          <w:p w14:paraId="56E8685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CF8D03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7ACC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Baza de date privind achiziţiile publice actualizată trimestrial şi completată cu informaţii financiare şi tehnice (minim grafic de implementare)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D663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Absenţa monitorizării modificărilor contractuale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Absenţa centralizării modificărilor contractuale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AD0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lastRenderedPageBreak/>
              <w:t xml:space="preserve">Site-ul oficial al </w:t>
            </w:r>
            <w:r w:rsidR="007177C1"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Comunei </w:t>
            </w:r>
            <w:r w:rsidR="009E2492">
              <w:rPr>
                <w:rStyle w:val="CharacterStyle1"/>
                <w:spacing w:val="-6"/>
                <w:w w:val="110"/>
                <w:sz w:val="24"/>
                <w:szCs w:val="24"/>
              </w:rPr>
              <w:t>TÂRNOVA</w:t>
            </w:r>
          </w:p>
          <w:p w14:paraId="7C790B6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AB8810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33A01E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0368663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lastRenderedPageBreak/>
              <w:t>Achiziţii Publice</w:t>
            </w:r>
          </w:p>
        </w:tc>
        <w:tc>
          <w:tcPr>
            <w:tcW w:w="2348" w:type="dxa"/>
            <w:shd w:val="clear" w:color="auto" w:fill="auto"/>
          </w:tcPr>
          <w:p w14:paraId="57254D2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semestrial</w:t>
            </w:r>
          </w:p>
        </w:tc>
      </w:tr>
      <w:tr w:rsidR="00761E6D" w:rsidRPr="00913F72" w14:paraId="1973FE4E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E0CF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specific 3.2 - Creşterea integrităţii, reducerea vulnerabilităţilor şi a riscurilor de corupţie în administraţia publică locală</w:t>
            </w:r>
          </w:p>
        </w:tc>
      </w:tr>
      <w:tr w:rsidR="00761E6D" w:rsidRPr="00913F72" w14:paraId="177CE1F2" w14:textId="77777777" w:rsidTr="00BB1669">
        <w:trPr>
          <w:trHeight w:val="1527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FAE0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35AF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69B1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proceduri administrative vulnerabile la corupţie identificate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Tipul de proceduri administrative vulnerabile la corupţie identificate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Nr. şi tipul de măsuri preventive adoptate </w:t>
            </w:r>
          </w:p>
          <w:p w14:paraId="5BA7980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FBE2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Nealocarea resurselor umane şi bugetare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F8D5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Rapoarte şi informări publice</w:t>
            </w:r>
          </w:p>
        </w:tc>
        <w:tc>
          <w:tcPr>
            <w:tcW w:w="2568" w:type="dxa"/>
            <w:shd w:val="clear" w:color="auto" w:fill="auto"/>
          </w:tcPr>
          <w:p w14:paraId="0BCDA63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Conducerea entităţii publice</w:t>
            </w:r>
          </w:p>
          <w:p w14:paraId="6B6E1F29" w14:textId="77777777" w:rsidR="00761E6D" w:rsidRPr="00913F72" w:rsidRDefault="00C44D60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Secretar și Comisie SCIM</w:t>
            </w:r>
          </w:p>
        </w:tc>
        <w:tc>
          <w:tcPr>
            <w:tcW w:w="2348" w:type="dxa"/>
            <w:shd w:val="clear" w:color="auto" w:fill="auto"/>
          </w:tcPr>
          <w:p w14:paraId="7AAE54E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>suri cu</w:t>
            </w:r>
          </w:p>
          <w:p w14:paraId="0CFC79F1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before="36" w:line="19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caracter</w:t>
            </w:r>
          </w:p>
          <w:p w14:paraId="4CDEB97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permanent şi </w:t>
            </w: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evaluare 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semestrială</w:t>
            </w:r>
          </w:p>
        </w:tc>
      </w:tr>
      <w:tr w:rsidR="00761E6D" w:rsidRPr="00913F72" w14:paraId="6F97F18B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4B5B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CEFA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  <w:p w14:paraId="16B3756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DAC853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EF4F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proceduri simplificate</w:t>
            </w:r>
          </w:p>
          <w:p w14:paraId="478919F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Durata procedurii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certificate şi autorizaţii emise trimestrial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648A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Întârzieri în adoptarea de acte normative, norme metodologice şi proceduri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E681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Acte administrative adoptate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Norme metodologice şi proceduri adoptate</w:t>
            </w:r>
          </w:p>
        </w:tc>
        <w:tc>
          <w:tcPr>
            <w:tcW w:w="2568" w:type="dxa"/>
            <w:shd w:val="clear" w:color="auto" w:fill="auto"/>
          </w:tcPr>
          <w:p w14:paraId="38BD0FF4" w14:textId="77777777" w:rsidR="00761E6D" w:rsidRPr="00913F72" w:rsidRDefault="00C44D60" w:rsidP="00C4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Secretar /</w:t>
            </w:r>
            <w:r w:rsidR="00761E6D"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Coordonator compartimente</w:t>
            </w:r>
          </w:p>
        </w:tc>
        <w:tc>
          <w:tcPr>
            <w:tcW w:w="2348" w:type="dxa"/>
            <w:shd w:val="clear" w:color="auto" w:fill="auto"/>
          </w:tcPr>
          <w:p w14:paraId="4819E160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>suri cu</w:t>
            </w:r>
          </w:p>
          <w:p w14:paraId="23E802A2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before="36" w:line="19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caracter</w:t>
            </w:r>
          </w:p>
          <w:p w14:paraId="16B9C3C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permanent şi </w:t>
            </w: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evaluare 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semestrială</w:t>
            </w:r>
          </w:p>
        </w:tc>
      </w:tr>
      <w:tr w:rsidR="00761E6D" w:rsidRPr="00913F72" w14:paraId="432EC84B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A5C4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3EB1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E812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entităţi publice( inclusiv subordonate) în care  s-a implementat metodologia de identificare a riscurilor şi vulnerabilităţilor la corupţie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planuri de remediere a riscurilor şi vulnerabilităţilor la corupţie adoptate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recomandări implementate/ instituţie</w:t>
            </w:r>
          </w:p>
          <w:p w14:paraId="5D5DD76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CD47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Nivel scăzut de implicare a entităţilor publice   </w:t>
            </w:r>
          </w:p>
          <w:p w14:paraId="110FE1D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Caracter formal al demersului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73A9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Site-ul instituţiei Rapoarte anuale</w:t>
            </w:r>
          </w:p>
        </w:tc>
        <w:tc>
          <w:tcPr>
            <w:tcW w:w="2568" w:type="dxa"/>
            <w:shd w:val="clear" w:color="auto" w:fill="auto"/>
          </w:tcPr>
          <w:p w14:paraId="126F6BA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Conducerea entităţilor publice  </w:t>
            </w:r>
          </w:p>
        </w:tc>
        <w:tc>
          <w:tcPr>
            <w:tcW w:w="2348" w:type="dxa"/>
            <w:shd w:val="clear" w:color="auto" w:fill="auto"/>
          </w:tcPr>
          <w:p w14:paraId="5781B35E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4" w:lineRule="auto"/>
              <w:ind w:left="105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Măsuri cu</w:t>
            </w:r>
          </w:p>
          <w:p w14:paraId="25CB04DA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before="36" w:line="19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caracter</w:t>
            </w:r>
          </w:p>
          <w:p w14:paraId="7885E1A7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4" w:lineRule="auto"/>
              <w:ind w:left="105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pacing w:val="-5"/>
                <w:w w:val="110"/>
                <w:sz w:val="24"/>
                <w:szCs w:val="24"/>
              </w:rPr>
              <w:t>pe</w:t>
            </w:r>
            <w:r w:rsidRPr="00913F72">
              <w:rPr>
                <w:rStyle w:val="CharacterStyle1"/>
                <w:spacing w:val="-5"/>
                <w:sz w:val="24"/>
                <w:szCs w:val="24"/>
              </w:rPr>
              <w:t xml:space="preserve">rmanent şi 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 xml:space="preserve">evaluare </w:t>
            </w:r>
            <w:r w:rsidRPr="00913F72">
              <w:rPr>
                <w:rStyle w:val="CharacterStyle1"/>
                <w:sz w:val="24"/>
                <w:szCs w:val="24"/>
              </w:rPr>
              <w:t>semestrială</w:t>
            </w:r>
          </w:p>
        </w:tc>
      </w:tr>
      <w:tr w:rsidR="00761E6D" w:rsidRPr="00913F72" w14:paraId="5CAD3638" w14:textId="77777777" w:rsidTr="00BB1669">
        <w:trPr>
          <w:trHeight w:val="76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6AC3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9214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  <w:p w14:paraId="330D96D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B60F3A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0FC7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protocoale de colaborare încheiate</w:t>
            </w:r>
          </w:p>
          <w:p w14:paraId="2691C85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campanii de conştientizare derulate</w:t>
            </w:r>
          </w:p>
          <w:p w14:paraId="41C0193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dezbateri publice organizate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3F16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Nivel scăzut de 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participare şi </w:t>
            </w: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implicare a </w:t>
            </w:r>
            <w:r w:rsidRPr="00913F72">
              <w:rPr>
                <w:rStyle w:val="CharacterStyle1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reprezentanţilor 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administraţiei </w:t>
            </w:r>
            <w:r w:rsidRPr="00913F72">
              <w:rPr>
                <w:rStyle w:val="CharacterStyle1"/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publice locale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0CC85" w14:textId="77777777" w:rsidR="00761E6D" w:rsidRPr="00913F72" w:rsidRDefault="00761E6D" w:rsidP="005271F9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w w:val="110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>Minute ale</w:t>
            </w: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br/>
            </w:r>
            <w:r w:rsidRPr="00913F72">
              <w:rPr>
                <w:rStyle w:val="CharacterStyle2"/>
                <w:spacing w:val="-6"/>
                <w:w w:val="110"/>
                <w:sz w:val="24"/>
                <w:szCs w:val="24"/>
              </w:rPr>
              <w:t xml:space="preserve">  întâlnirilor </w:t>
            </w:r>
            <w:r w:rsidRPr="00913F72">
              <w:rPr>
                <w:rStyle w:val="CharacterStyle1"/>
                <w:spacing w:val="-10"/>
                <w:w w:val="110"/>
                <w:sz w:val="24"/>
                <w:szCs w:val="24"/>
              </w:rPr>
              <w:t>Chestionare de</w:t>
            </w:r>
          </w:p>
          <w:p w14:paraId="6AD2C476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2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0"/>
                <w:w w:val="110"/>
                <w:sz w:val="24"/>
                <w:szCs w:val="24"/>
              </w:rPr>
              <w:t>Ev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>aluare</w:t>
            </w:r>
          </w:p>
          <w:p w14:paraId="32C7C66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spacing w:val="-3"/>
                <w:sz w:val="24"/>
                <w:szCs w:val="24"/>
              </w:rPr>
            </w:pPr>
            <w:r w:rsidRPr="00913F72">
              <w:rPr>
                <w:rStyle w:val="CharacterStyle2"/>
                <w:spacing w:val="-8"/>
                <w:w w:val="110"/>
                <w:sz w:val="24"/>
                <w:szCs w:val="24"/>
              </w:rPr>
              <w:t xml:space="preserve">Rapoarte  de </w:t>
            </w:r>
            <w:r w:rsidRPr="00913F72">
              <w:rPr>
                <w:rStyle w:val="CharacterStyle2"/>
                <w:spacing w:val="-6"/>
                <w:w w:val="110"/>
                <w:sz w:val="24"/>
                <w:szCs w:val="24"/>
              </w:rPr>
              <w:t xml:space="preserve"> participare</w:t>
            </w:r>
          </w:p>
          <w:p w14:paraId="35137CCB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spacing w:val="-6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3"/>
                <w:sz w:val="24"/>
                <w:szCs w:val="24"/>
              </w:rPr>
              <w:t xml:space="preserve">Evaluări    post </w:t>
            </w: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participare</w:t>
            </w:r>
          </w:p>
          <w:p w14:paraId="47A738A2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0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7534843A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540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pacing w:val="-13"/>
                <w:w w:val="110"/>
                <w:sz w:val="24"/>
                <w:szCs w:val="24"/>
              </w:rPr>
              <w:t xml:space="preserve">Conducerea </w:t>
            </w:r>
            <w:r w:rsidRPr="00913F72">
              <w:rPr>
                <w:rStyle w:val="CharacterStyle1"/>
                <w:sz w:val="24"/>
                <w:szCs w:val="24"/>
              </w:rPr>
              <w:t>entităţii publice</w:t>
            </w:r>
            <w:r w:rsidR="00C44D60" w:rsidRPr="00913F72">
              <w:rPr>
                <w:rStyle w:val="CharacterStyle1"/>
                <w:sz w:val="24"/>
                <w:szCs w:val="24"/>
              </w:rPr>
              <w:t>/</w:t>
            </w:r>
            <w:r w:rsidR="00C44D60" w:rsidRPr="00913F72">
              <w:rPr>
                <w:rStyle w:val="CharacterStyle1"/>
                <w:w w:val="105"/>
                <w:sz w:val="24"/>
                <w:szCs w:val="24"/>
              </w:rPr>
              <w:t xml:space="preserve"> Secretar </w:t>
            </w:r>
          </w:p>
          <w:p w14:paraId="7AC19C0E" w14:textId="77777777" w:rsidR="00761E6D" w:rsidRPr="00913F72" w:rsidRDefault="00761E6D" w:rsidP="00C44D60">
            <w:pPr>
              <w:pStyle w:val="Style2"/>
              <w:kinsoku w:val="0"/>
              <w:autoSpaceDE/>
              <w:autoSpaceDN/>
              <w:ind w:right="540"/>
              <w:rPr>
                <w:rFonts w:eastAsia="Times New Roman"/>
                <w:sz w:val="24"/>
                <w:szCs w:val="24"/>
                <w:lang w:eastAsia="ro-RO"/>
              </w:rPr>
            </w:pPr>
          </w:p>
        </w:tc>
        <w:tc>
          <w:tcPr>
            <w:tcW w:w="2348" w:type="dxa"/>
            <w:shd w:val="clear" w:color="auto" w:fill="auto"/>
          </w:tcPr>
          <w:p w14:paraId="708CB002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4" w:lineRule="auto"/>
              <w:ind w:left="105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Măsuri cu</w:t>
            </w:r>
          </w:p>
          <w:p w14:paraId="60491E5B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before="36" w:line="19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caracter</w:t>
            </w:r>
          </w:p>
          <w:p w14:paraId="701E7CF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pe</w:t>
            </w:r>
            <w:r w:rsidRPr="00913F72">
              <w:rPr>
                <w:rStyle w:val="CharacterStyle1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rmanent şi </w:t>
            </w: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evaluare 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semestrială</w:t>
            </w:r>
          </w:p>
        </w:tc>
      </w:tr>
      <w:tr w:rsidR="00761E6D" w:rsidRPr="00913F72" w14:paraId="3B35F161" w14:textId="77777777" w:rsidTr="00BB1669">
        <w:trPr>
          <w:trHeight w:val="76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5F38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DA06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F2ED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proiecte/activităţi derulate Nr. de întâlniri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şi gradul de implicare al reprezentanţilor societăţii civile în proiectele/activităţile organizate în parteneriat cu autorităţile publice locale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3BF8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Nivel scăzut de participare şi implicare a reprezentanţilor administraţiei publice locale</w:t>
            </w:r>
          </w:p>
          <w:p w14:paraId="32A748F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77BB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Rapoarte publice Conferinţe de presă</w:t>
            </w:r>
          </w:p>
        </w:tc>
        <w:tc>
          <w:tcPr>
            <w:tcW w:w="2568" w:type="dxa"/>
            <w:shd w:val="clear" w:color="auto" w:fill="auto"/>
          </w:tcPr>
          <w:p w14:paraId="724297C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540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pacing w:val="-13"/>
                <w:w w:val="110"/>
                <w:sz w:val="24"/>
                <w:szCs w:val="24"/>
              </w:rPr>
              <w:t xml:space="preserve">Conducerea </w:t>
            </w:r>
            <w:r w:rsidRPr="00913F72">
              <w:rPr>
                <w:rStyle w:val="CharacterStyle1"/>
                <w:sz w:val="24"/>
                <w:szCs w:val="24"/>
              </w:rPr>
              <w:t>entităţii publice</w:t>
            </w:r>
            <w:r w:rsidR="00C44D60" w:rsidRPr="00913F72">
              <w:rPr>
                <w:rStyle w:val="CharacterStyle1"/>
                <w:sz w:val="24"/>
                <w:szCs w:val="24"/>
              </w:rPr>
              <w:t>/Secretar</w:t>
            </w:r>
          </w:p>
          <w:p w14:paraId="7FC50414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540"/>
              <w:jc w:val="center"/>
              <w:rPr>
                <w:rStyle w:val="CharacterStyle1"/>
                <w:spacing w:val="-13"/>
                <w:w w:val="110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443A775D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line="204" w:lineRule="auto"/>
              <w:ind w:left="105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Măsuri cu</w:t>
            </w:r>
          </w:p>
          <w:p w14:paraId="12020D9E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spacing w:before="36" w:line="194" w:lineRule="auto"/>
              <w:ind w:left="105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caracter</w:t>
            </w:r>
          </w:p>
          <w:p w14:paraId="73D1304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pe</w:t>
            </w:r>
            <w:r w:rsidRPr="00913F72">
              <w:rPr>
                <w:rStyle w:val="CharacterStyle1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rmanent şi </w:t>
            </w:r>
            <w:r w:rsidRPr="00913F72">
              <w:rPr>
                <w:rStyle w:val="CharacterStyle1"/>
                <w:rFonts w:ascii="Times New Roman" w:hAnsi="Times New Roman" w:cs="Times New Roman"/>
                <w:w w:val="110"/>
                <w:sz w:val="24"/>
                <w:szCs w:val="24"/>
              </w:rPr>
              <w:t xml:space="preserve">evaluare 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semestrială</w:t>
            </w:r>
          </w:p>
        </w:tc>
      </w:tr>
      <w:tr w:rsidR="00761E6D" w:rsidRPr="00913F72" w14:paraId="412FAC81" w14:textId="77777777" w:rsidTr="00BB1669">
        <w:trPr>
          <w:trHeight w:val="76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9EB2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E497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</w:t>
            </w:r>
            <w:r w:rsidR="00DD0BA8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583C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coduri de conduită elaborate/implementate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DDE9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Necunoaşterea sau tratarea formală a prevederilor din 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codurile de conduită</w:t>
            </w:r>
          </w:p>
          <w:p w14:paraId="1981D4A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4C8A7B2" w14:textId="77777777" w:rsidR="00EC5426" w:rsidRPr="00913F72" w:rsidRDefault="00EC5426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6300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Autoevaluarea</w:t>
            </w:r>
          </w:p>
          <w:p w14:paraId="73FC761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>Raport de evaluare</w:t>
            </w:r>
          </w:p>
        </w:tc>
        <w:tc>
          <w:tcPr>
            <w:tcW w:w="2568" w:type="dxa"/>
            <w:shd w:val="clear" w:color="auto" w:fill="auto"/>
          </w:tcPr>
          <w:p w14:paraId="374C625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2"/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Consiler de etică</w:t>
            </w:r>
          </w:p>
        </w:tc>
        <w:tc>
          <w:tcPr>
            <w:tcW w:w="2348" w:type="dxa"/>
            <w:shd w:val="clear" w:color="auto" w:fill="auto"/>
          </w:tcPr>
          <w:p w14:paraId="0865B72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semestrial</w:t>
            </w:r>
          </w:p>
        </w:tc>
      </w:tr>
      <w:tr w:rsidR="00761E6D" w:rsidRPr="00913F72" w14:paraId="57B060E5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B53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Obiectiv general 4 - Creşterea gradului de cunoaştere şi înţelegere a standardelor de integritate </w:t>
            </w:r>
          </w:p>
          <w:p w14:paraId="72A8FAF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 către angajaţi şi beneficiarii serviciilor publice</w:t>
            </w:r>
          </w:p>
        </w:tc>
      </w:tr>
      <w:tr w:rsidR="00761E6D" w:rsidRPr="00913F72" w14:paraId="3E178473" w14:textId="77777777" w:rsidTr="00BB1669">
        <w:trPr>
          <w:trHeight w:val="3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20D9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FBF2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62E7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 de performanţă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059A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Riscuri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C22C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Surse de verificare</w:t>
            </w:r>
          </w:p>
        </w:tc>
        <w:tc>
          <w:tcPr>
            <w:tcW w:w="2568" w:type="dxa"/>
            <w:shd w:val="clear" w:color="auto" w:fill="auto"/>
          </w:tcPr>
          <w:p w14:paraId="4EDEEE3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</w:t>
            </w:r>
          </w:p>
        </w:tc>
        <w:tc>
          <w:tcPr>
            <w:tcW w:w="2348" w:type="dxa"/>
            <w:shd w:val="clear" w:color="auto" w:fill="auto"/>
          </w:tcPr>
          <w:p w14:paraId="5966214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</w:t>
            </w:r>
          </w:p>
        </w:tc>
      </w:tr>
      <w:tr w:rsidR="00761E6D" w:rsidRPr="00913F72" w14:paraId="40043B54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0F99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Obiectiv specific 4.1 - Creşterea gradului de educaţie anticorupţie a personalului </w:t>
            </w:r>
          </w:p>
          <w:p w14:paraId="02B39FC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din cadrul autorităţilor şi instituţiilor publice de la nivel  local</w:t>
            </w:r>
          </w:p>
        </w:tc>
      </w:tr>
      <w:tr w:rsidR="00761E6D" w:rsidRPr="00913F72" w14:paraId="688BE1E3" w14:textId="77777777" w:rsidTr="00BB1669">
        <w:trPr>
          <w:trHeight w:val="2374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4D04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7C8B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4.1.1</w:t>
            </w:r>
          </w:p>
          <w:p w14:paraId="1CFC6E9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B2BB40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75A1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D374E5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 de angajaţi care au participat la cursuri de pregătire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şi teme incluse în programul de formare</w:t>
            </w:r>
          </w:p>
          <w:p w14:paraId="1DC5255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73EBF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5" w:right="252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 xml:space="preserve">Tratarea cu </w:t>
            </w: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 xml:space="preserve">superficialitate a </w:t>
            </w:r>
            <w:r w:rsidRPr="00913F72">
              <w:rPr>
                <w:rStyle w:val="CharacterStyle1"/>
                <w:sz w:val="24"/>
                <w:szCs w:val="24"/>
              </w:rPr>
              <w:t xml:space="preserve">participării la 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>sesiunile de formare</w:t>
            </w:r>
          </w:p>
          <w:p w14:paraId="756EF6A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profesională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A747C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spacing w:val="-1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>Plan de perfecţionare profesională</w:t>
            </w:r>
          </w:p>
          <w:p w14:paraId="6F539BE0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spacing w:val="-1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>Diplome de participare la cursuri</w:t>
            </w:r>
          </w:p>
          <w:p w14:paraId="758FD09D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spacing w:val="-11"/>
                <w:w w:val="110"/>
                <w:sz w:val="24"/>
                <w:szCs w:val="24"/>
              </w:rPr>
              <w:t xml:space="preserve">Chestionare de </w:t>
            </w:r>
            <w:r w:rsidRPr="00913F72">
              <w:rPr>
                <w:rStyle w:val="CharacterStyle1"/>
                <w:w w:val="110"/>
                <w:sz w:val="24"/>
                <w:szCs w:val="24"/>
              </w:rPr>
              <w:t xml:space="preserve">evaluare ale </w:t>
            </w: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>cursurilor</w:t>
            </w:r>
          </w:p>
        </w:tc>
        <w:tc>
          <w:tcPr>
            <w:tcW w:w="2568" w:type="dxa"/>
            <w:shd w:val="clear" w:color="auto" w:fill="auto"/>
          </w:tcPr>
          <w:p w14:paraId="29431B2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432"/>
              <w:jc w:val="center"/>
              <w:rPr>
                <w:rStyle w:val="CharacterStyle1"/>
                <w:sz w:val="24"/>
                <w:szCs w:val="24"/>
              </w:rPr>
            </w:pPr>
          </w:p>
          <w:p w14:paraId="0E74CA2F" w14:textId="77777777" w:rsidR="00761E6D" w:rsidRPr="00913F72" w:rsidRDefault="00C44D6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Se</w:t>
            </w:r>
            <w:r w:rsidR="006D691F"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c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retar </w:t>
            </w:r>
          </w:p>
        </w:tc>
        <w:tc>
          <w:tcPr>
            <w:tcW w:w="2348" w:type="dxa"/>
            <w:shd w:val="clear" w:color="auto" w:fill="auto"/>
          </w:tcPr>
          <w:p w14:paraId="317D36F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14:paraId="2BB20C3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2"/>
                <w:rFonts w:ascii="Times New Roman" w:hAnsi="Times New Roman" w:cs="Times New Roman"/>
                <w:w w:val="110"/>
                <w:sz w:val="24"/>
                <w:szCs w:val="24"/>
              </w:rPr>
              <w:t>Anual</w:t>
            </w:r>
          </w:p>
        </w:tc>
      </w:tr>
      <w:tr w:rsidR="00761E6D" w:rsidRPr="00913F72" w14:paraId="0E60C892" w14:textId="77777777" w:rsidTr="00BB1669">
        <w:trPr>
          <w:trHeight w:val="345"/>
          <w:jc w:val="center"/>
        </w:trPr>
        <w:tc>
          <w:tcPr>
            <w:tcW w:w="14907" w:type="dxa"/>
            <w:gridSpan w:val="7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5B2F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general 5 - Consolidarea performanţei de combatere a corupţiei prin mijloace penale şi administrative</w:t>
            </w:r>
          </w:p>
          <w:p w14:paraId="2D90282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761E6D" w:rsidRPr="00913F72" w14:paraId="58B935F9" w14:textId="77777777" w:rsidTr="00BB1669">
        <w:trPr>
          <w:trHeight w:val="3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343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E53F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89AA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 de performanţă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1C3A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Riscuri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C709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Surse de verificare</w:t>
            </w:r>
          </w:p>
        </w:tc>
        <w:tc>
          <w:tcPr>
            <w:tcW w:w="2568" w:type="dxa"/>
            <w:shd w:val="clear" w:color="auto" w:fill="auto"/>
          </w:tcPr>
          <w:p w14:paraId="64C7C87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</w:t>
            </w:r>
          </w:p>
        </w:tc>
        <w:tc>
          <w:tcPr>
            <w:tcW w:w="2348" w:type="dxa"/>
            <w:shd w:val="clear" w:color="auto" w:fill="auto"/>
          </w:tcPr>
          <w:p w14:paraId="5F6249E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</w:t>
            </w:r>
          </w:p>
        </w:tc>
      </w:tr>
      <w:tr w:rsidR="00761E6D" w:rsidRPr="00913F72" w14:paraId="1D519174" w14:textId="77777777" w:rsidTr="00BB1669">
        <w:trPr>
          <w:trHeight w:val="55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8674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Obiectiv specific 5.1 - Îmbunătăţirea activităţii de identificare, sancţionare şi de prevenire </w:t>
            </w:r>
          </w:p>
          <w:p w14:paraId="5E7DDB4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a cazurilor de incompatibilităţi, conflicte de interese şi averi nejustificate </w:t>
            </w:r>
          </w:p>
        </w:tc>
      </w:tr>
      <w:tr w:rsidR="00761E6D" w:rsidRPr="00913F72" w14:paraId="210030CB" w14:textId="77777777" w:rsidTr="00BB1669">
        <w:trPr>
          <w:trHeight w:val="139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5C92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20DD1" w14:textId="77777777" w:rsidR="00761E6D" w:rsidRPr="00913F72" w:rsidRDefault="00DD0BA8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5.1.1</w:t>
            </w:r>
          </w:p>
          <w:p w14:paraId="5618FD6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7BEBA5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EF4C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 declaratii de avere publicate</w:t>
            </w:r>
          </w:p>
          <w:p w14:paraId="7201E62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 declaraţii de interese publicate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6B71D" w14:textId="77777777" w:rsidR="00761E6D" w:rsidRPr="00913F72" w:rsidRDefault="00761E6D" w:rsidP="006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Nepublicarea la timp a declara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iilor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AAAE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right="360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Site-ul oficial al </w:t>
            </w:r>
            <w:r w:rsidR="007177C1" w:rsidRPr="00913F72">
              <w:rPr>
                <w:rStyle w:val="CharacterStyle1"/>
                <w:spacing w:val="-6"/>
                <w:w w:val="110"/>
                <w:sz w:val="24"/>
                <w:szCs w:val="24"/>
              </w:rPr>
              <w:t xml:space="preserve">Comunei </w:t>
            </w:r>
            <w:r w:rsidR="009E2492">
              <w:rPr>
                <w:rStyle w:val="CharacterStyle1"/>
                <w:spacing w:val="-6"/>
                <w:w w:val="110"/>
                <w:sz w:val="24"/>
                <w:szCs w:val="24"/>
              </w:rPr>
              <w:t>TÂRNOVA</w:t>
            </w:r>
          </w:p>
          <w:p w14:paraId="059F923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68" w:type="dxa"/>
            <w:shd w:val="clear" w:color="auto" w:fill="auto"/>
          </w:tcPr>
          <w:p w14:paraId="55B8A92F" w14:textId="77777777" w:rsidR="00761E6D" w:rsidRPr="00913F72" w:rsidRDefault="00C44D6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Se</w:t>
            </w:r>
            <w:r w:rsidR="008B517B"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c</w:t>
            </w: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retar </w:t>
            </w:r>
          </w:p>
        </w:tc>
        <w:tc>
          <w:tcPr>
            <w:tcW w:w="2348" w:type="dxa"/>
            <w:shd w:val="clear" w:color="auto" w:fill="auto"/>
          </w:tcPr>
          <w:p w14:paraId="283F572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Măsură</w:t>
            </w:r>
            <w:r w:rsidRPr="00913F72">
              <w:rPr>
                <w:rStyle w:val="CharacterStyle1"/>
                <w:rFonts w:ascii="Times New Roman" w:hAnsi="Times New Roman" w:cs="Times New Roman"/>
                <w:w w:val="105"/>
                <w:sz w:val="24"/>
                <w:szCs w:val="24"/>
              </w:rPr>
              <w:t xml:space="preserve"> cu caracter permanent evaluată anual</w:t>
            </w:r>
          </w:p>
        </w:tc>
      </w:tr>
      <w:tr w:rsidR="00761E6D" w:rsidRPr="00913F72" w14:paraId="3CC9F110" w14:textId="77777777" w:rsidTr="00BB1669">
        <w:trPr>
          <w:trHeight w:val="34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C8E4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specific 5.2 - Consolidarea mecanismelor de control administrativ</w:t>
            </w:r>
          </w:p>
        </w:tc>
      </w:tr>
      <w:tr w:rsidR="00761E6D" w:rsidRPr="00913F72" w14:paraId="67B045C9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1B50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B7D1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5.2.1</w:t>
            </w:r>
          </w:p>
          <w:p w14:paraId="7DFA3B6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3C702F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A92E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angajaţi raportat la volumul de activitate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recomandări formulate/implementate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19BF3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10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Resurse umane şi</w:t>
            </w:r>
          </w:p>
          <w:p w14:paraId="2378ADCB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10"/>
              <w:jc w:val="center"/>
              <w:rPr>
                <w:rStyle w:val="CharacterStyle1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8"/>
                <w:w w:val="110"/>
                <w:sz w:val="24"/>
                <w:szCs w:val="24"/>
              </w:rPr>
              <w:t>financiare</w:t>
            </w:r>
          </w:p>
          <w:p w14:paraId="67B0098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>insuficiente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A7681" w14:textId="77777777" w:rsidR="00761E6D" w:rsidRPr="00913F72" w:rsidRDefault="00761E6D" w:rsidP="005271F9">
            <w:pPr>
              <w:pStyle w:val="Style2"/>
              <w:tabs>
                <w:tab w:val="right" w:pos="1574"/>
              </w:tabs>
              <w:kinsoku w:val="0"/>
              <w:autoSpaceDE/>
              <w:autoSpaceDN/>
              <w:ind w:left="105"/>
              <w:jc w:val="center"/>
              <w:rPr>
                <w:rStyle w:val="CharacterStyle1"/>
                <w:spacing w:val="-10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10"/>
                <w:w w:val="110"/>
                <w:sz w:val="24"/>
                <w:szCs w:val="24"/>
              </w:rPr>
              <w:t>Rapoarte</w:t>
            </w:r>
            <w:r w:rsidRPr="00913F72">
              <w:rPr>
                <w:rStyle w:val="CharacterStyle1"/>
                <w:spacing w:val="-10"/>
                <w:w w:val="110"/>
                <w:sz w:val="24"/>
                <w:szCs w:val="24"/>
              </w:rPr>
              <w:tab/>
              <w:t>anuale</w:t>
            </w:r>
          </w:p>
          <w:p w14:paraId="7A51135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de activitate</w:t>
            </w:r>
          </w:p>
        </w:tc>
        <w:tc>
          <w:tcPr>
            <w:tcW w:w="2568" w:type="dxa"/>
            <w:shd w:val="clear" w:color="auto" w:fill="auto"/>
          </w:tcPr>
          <w:p w14:paraId="1360FB8E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6"/>
              <w:jc w:val="center"/>
              <w:rPr>
                <w:rStyle w:val="CharacterStyle1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spacing w:val="-8"/>
                <w:w w:val="110"/>
                <w:sz w:val="24"/>
                <w:szCs w:val="24"/>
              </w:rPr>
              <w:t>Conducerea</w:t>
            </w:r>
          </w:p>
          <w:p w14:paraId="0A9F3A8D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6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entităţii</w:t>
            </w:r>
          </w:p>
          <w:p w14:paraId="1995DD09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6"/>
              <w:jc w:val="center"/>
              <w:rPr>
                <w:rStyle w:val="CharacterStyle1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publice</w:t>
            </w:r>
          </w:p>
          <w:p w14:paraId="254D6362" w14:textId="77777777" w:rsidR="00761E6D" w:rsidRPr="00913F72" w:rsidRDefault="00761E6D" w:rsidP="007177C1">
            <w:pPr>
              <w:pStyle w:val="Style2"/>
              <w:kinsoku w:val="0"/>
              <w:autoSpaceDE/>
              <w:autoSpaceDN/>
              <w:ind w:left="106"/>
              <w:jc w:val="center"/>
              <w:rPr>
                <w:rFonts w:eastAsia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/</w:t>
            </w:r>
          </w:p>
        </w:tc>
        <w:tc>
          <w:tcPr>
            <w:tcW w:w="2348" w:type="dxa"/>
            <w:shd w:val="clear" w:color="auto" w:fill="auto"/>
          </w:tcPr>
          <w:p w14:paraId="24EA7A86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5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Măsură cu</w:t>
            </w:r>
          </w:p>
          <w:p w14:paraId="526B2AF0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5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>caracter</w:t>
            </w:r>
            <w:r w:rsidRPr="00913F72">
              <w:rPr>
                <w:rStyle w:val="CharacterStyle2"/>
                <w:spacing w:val="-12"/>
                <w:w w:val="110"/>
                <w:sz w:val="24"/>
                <w:szCs w:val="24"/>
              </w:rPr>
              <w:t xml:space="preserve"> 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745B253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>semestrial</w:t>
            </w:r>
          </w:p>
        </w:tc>
      </w:tr>
      <w:tr w:rsidR="00761E6D" w:rsidRPr="00913F72" w14:paraId="2411296E" w14:textId="77777777" w:rsidTr="00BB1669">
        <w:trPr>
          <w:trHeight w:val="2769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2BE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A13E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5.2.2</w:t>
            </w:r>
          </w:p>
          <w:p w14:paraId="08A980F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69C588F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3D0D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sesizări primite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sesizări în curs de soluţionare Nr. de sesizări soluţionate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şi tipul de sancţiuni dispuse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decizii ale comisiei anulate sau modificate în instanţă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persoane care au săvârşit în mod repetat abateri de la normele respective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F4D3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Caracterul formal al activităţii Comisiei de Disciplin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</w:p>
          <w:p w14:paraId="051184D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Orientarea practicii comisiilor spre cele mai uşoare sancţiuni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28B8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Comisii de Disciplin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 operaţ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ionale</w:t>
            </w:r>
          </w:p>
          <w:p w14:paraId="2450200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Decizii ale Comisiei</w:t>
            </w:r>
          </w:p>
        </w:tc>
        <w:tc>
          <w:tcPr>
            <w:tcW w:w="2568" w:type="dxa"/>
            <w:shd w:val="clear" w:color="auto" w:fill="auto"/>
          </w:tcPr>
          <w:p w14:paraId="30E864E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Conducerea entit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tii publice</w:t>
            </w:r>
          </w:p>
          <w:p w14:paraId="5E7502DC" w14:textId="77777777" w:rsidR="00761E6D" w:rsidRPr="00913F72" w:rsidRDefault="00761E6D" w:rsidP="006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Comisia de Disciplin</w:t>
            </w:r>
            <w:r w:rsidR="00611C0F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2348" w:type="dxa"/>
            <w:shd w:val="clear" w:color="auto" w:fill="auto"/>
          </w:tcPr>
          <w:p w14:paraId="49FB8A30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5"/>
              <w:jc w:val="center"/>
              <w:rPr>
                <w:rStyle w:val="CharacterStyle1"/>
                <w:sz w:val="24"/>
                <w:szCs w:val="24"/>
              </w:rPr>
            </w:pPr>
            <w:r w:rsidRPr="00913F72">
              <w:rPr>
                <w:rStyle w:val="CharacterStyle1"/>
                <w:sz w:val="24"/>
                <w:szCs w:val="24"/>
              </w:rPr>
              <w:t>Măsură cu</w:t>
            </w:r>
          </w:p>
          <w:p w14:paraId="51F12C3A" w14:textId="77777777" w:rsidR="00761E6D" w:rsidRPr="00913F72" w:rsidRDefault="00761E6D" w:rsidP="005271F9">
            <w:pPr>
              <w:pStyle w:val="Style2"/>
              <w:kinsoku w:val="0"/>
              <w:autoSpaceDE/>
              <w:autoSpaceDN/>
              <w:ind w:left="105"/>
              <w:jc w:val="center"/>
              <w:rPr>
                <w:rStyle w:val="CharacterStyle2"/>
                <w:sz w:val="24"/>
                <w:szCs w:val="24"/>
              </w:rPr>
            </w:pPr>
            <w:r w:rsidRPr="00913F72">
              <w:rPr>
                <w:rStyle w:val="CharacterStyle1"/>
                <w:w w:val="110"/>
                <w:sz w:val="24"/>
                <w:szCs w:val="24"/>
              </w:rPr>
              <w:t xml:space="preserve">Caracter </w:t>
            </w:r>
            <w:r w:rsidRPr="00913F72">
              <w:rPr>
                <w:rStyle w:val="CharacterStyle2"/>
                <w:spacing w:val="-12"/>
                <w:w w:val="110"/>
                <w:sz w:val="24"/>
                <w:szCs w:val="24"/>
              </w:rPr>
              <w:t xml:space="preserve">permanent </w:t>
            </w:r>
            <w:r w:rsidRPr="00913F72">
              <w:rPr>
                <w:rStyle w:val="CharacterStyle2"/>
                <w:sz w:val="24"/>
                <w:szCs w:val="24"/>
              </w:rPr>
              <w:t>evaluată</w:t>
            </w:r>
          </w:p>
          <w:p w14:paraId="2C3A904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  <w:r w:rsidRPr="00913F72"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>semestrial</w:t>
            </w:r>
          </w:p>
          <w:p w14:paraId="5DBDBA2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</w:p>
          <w:p w14:paraId="529B332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</w:p>
          <w:p w14:paraId="27060F8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</w:p>
          <w:p w14:paraId="2E8D5B0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</w:p>
          <w:p w14:paraId="7FEAA20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</w:p>
          <w:p w14:paraId="6756584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</w:p>
          <w:p w14:paraId="7686950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61E6D" w:rsidRPr="00913F72" w14:paraId="62BCA151" w14:textId="77777777" w:rsidTr="00BB1669">
        <w:trPr>
          <w:trHeight w:val="765"/>
          <w:jc w:val="center"/>
        </w:trPr>
        <w:tc>
          <w:tcPr>
            <w:tcW w:w="14907" w:type="dxa"/>
            <w:gridSpan w:val="7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F37C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Obiectiv general 6 - Creşterea gradului de implementare a măsurilor anticorupţie prin aprobarea planului de integritate şi autoevaluarea periodică la nivelul tuturor instituţiilor publice centrale şi locale, inclusiv a celor subordonate, coordonate, aflate sub autoritate, precum şi a întreprinderilor publice</w:t>
            </w:r>
          </w:p>
        </w:tc>
      </w:tr>
      <w:tr w:rsidR="00761E6D" w:rsidRPr="00913F72" w14:paraId="502A054A" w14:textId="77777777" w:rsidTr="00BB1669">
        <w:trPr>
          <w:trHeight w:val="76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5853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4017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A244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Indicatori de performanţă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F7C8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Riscuri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9501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Surse de verificare</w:t>
            </w:r>
          </w:p>
        </w:tc>
        <w:tc>
          <w:tcPr>
            <w:tcW w:w="2568" w:type="dxa"/>
            <w:shd w:val="clear" w:color="auto" w:fill="auto"/>
          </w:tcPr>
          <w:p w14:paraId="0C423E4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645CCF6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</w:t>
            </w:r>
          </w:p>
        </w:tc>
        <w:tc>
          <w:tcPr>
            <w:tcW w:w="2348" w:type="dxa"/>
            <w:shd w:val="clear" w:color="auto" w:fill="auto"/>
          </w:tcPr>
          <w:p w14:paraId="578ECFC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CC517A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</w:t>
            </w:r>
          </w:p>
        </w:tc>
      </w:tr>
      <w:tr w:rsidR="00761E6D" w:rsidRPr="00913F72" w14:paraId="7366A756" w14:textId="77777777" w:rsidTr="00BB1669">
        <w:trPr>
          <w:trHeight w:val="765"/>
          <w:jc w:val="center"/>
        </w:trPr>
        <w:tc>
          <w:tcPr>
            <w:tcW w:w="14907" w:type="dxa"/>
            <w:gridSpan w:val="7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9BF9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Obiectiv specific 6.1.  - Consolidarea integrităţii instituţionale prin planuri dezvoltate pe bază de analiză de risc </w:t>
            </w:r>
          </w:p>
          <w:p w14:paraId="31D92B8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şi standarde de control managerial intern</w:t>
            </w:r>
          </w:p>
        </w:tc>
      </w:tr>
      <w:tr w:rsidR="00761E6D" w:rsidRPr="00913F72" w14:paraId="1D87F8D7" w14:textId="77777777" w:rsidTr="00BB1669">
        <w:trPr>
          <w:trHeight w:val="24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E864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22B5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6.1.1</w:t>
            </w:r>
          </w:p>
          <w:p w14:paraId="4AA5380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3F63C18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364F3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Menţiuni exprese privind</w:t>
            </w:r>
          </w:p>
          <w:p w14:paraId="2A44BE7B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aderarea la:</w:t>
            </w:r>
          </w:p>
          <w:p w14:paraId="2A4C466F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- valorile fundamentale</w:t>
            </w:r>
          </w:p>
          <w:p w14:paraId="4B36CA52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- principiile</w:t>
            </w:r>
          </w:p>
          <w:p w14:paraId="0FFC75E5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- obiectivele</w:t>
            </w:r>
          </w:p>
          <w:p w14:paraId="63439E51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- mecanismul de monitorizare</w:t>
            </w:r>
          </w:p>
          <w:p w14:paraId="341D783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Persoane desemnate pentru implementarea strategiei şi planului sectorial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Lista structurilor subordonate/coordonate/aflate sub autoritate şi a companiilor cu capital de stat transmisă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AD52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Nivel scăzut de implicare a entităţilor subordonate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082A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Document adoptat şi transmis secretariatului tehnic al SNA împreună cu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- planul sectorial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- datele de contact ale coordonatorului planului sectorial</w:t>
            </w:r>
          </w:p>
        </w:tc>
        <w:tc>
          <w:tcPr>
            <w:tcW w:w="2568" w:type="dxa"/>
            <w:shd w:val="clear" w:color="auto" w:fill="auto"/>
          </w:tcPr>
          <w:p w14:paraId="6CD104B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Primarul </w:t>
            </w:r>
            <w:r w:rsidR="007177C1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Comunei </w:t>
            </w:r>
            <w:r w:rsidR="009E24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TÂRNOVA</w:t>
            </w:r>
          </w:p>
        </w:tc>
        <w:tc>
          <w:tcPr>
            <w:tcW w:w="2348" w:type="dxa"/>
            <w:shd w:val="clear" w:color="auto" w:fill="auto"/>
          </w:tcPr>
          <w:p w14:paraId="29AE4489" w14:textId="77777777" w:rsidR="00761E6D" w:rsidRPr="00913F72" w:rsidRDefault="001134F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Decembrie 2020</w:t>
            </w:r>
          </w:p>
        </w:tc>
      </w:tr>
      <w:tr w:rsidR="00761E6D" w:rsidRPr="00913F72" w14:paraId="1E6CF7A1" w14:textId="77777777" w:rsidTr="00BB1669">
        <w:trPr>
          <w:trHeight w:val="244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2050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6DA5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67D339C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6.1.2</w:t>
            </w:r>
          </w:p>
          <w:p w14:paraId="2D5CA95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A2A5A" w14:textId="77777777" w:rsidR="00761E6D" w:rsidRPr="00913F72" w:rsidRDefault="00761E6D" w:rsidP="005271F9">
            <w:pPr>
              <w:pStyle w:val="Default"/>
              <w:jc w:val="center"/>
            </w:pPr>
          </w:p>
          <w:p w14:paraId="0A97A92C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Plan sectorial aprobat</w:t>
            </w:r>
          </w:p>
          <w:p w14:paraId="7741B4BA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Număr de copii distribuite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F492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B66CB5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Caracter formal al demersului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4995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CCB371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Dispoziţia de aprobare a planului sectorial</w:t>
            </w:r>
          </w:p>
          <w:p w14:paraId="0B0DEFD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Dispoziţia de nominalizare a coordonatorului strategiei sectoriale</w:t>
            </w:r>
          </w:p>
        </w:tc>
        <w:tc>
          <w:tcPr>
            <w:tcW w:w="2568" w:type="dxa"/>
            <w:shd w:val="clear" w:color="auto" w:fill="auto"/>
          </w:tcPr>
          <w:p w14:paraId="30B797B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E44750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Primarul </w:t>
            </w:r>
            <w:r w:rsidR="007177C1"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Comunei </w:t>
            </w:r>
            <w:r w:rsidR="009E24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TÂRNOVA</w:t>
            </w:r>
          </w:p>
          <w:p w14:paraId="7349E800" w14:textId="77777777" w:rsidR="00761E6D" w:rsidRPr="00913F72" w:rsidRDefault="007177C1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Secretarul Comunei</w:t>
            </w:r>
          </w:p>
        </w:tc>
        <w:tc>
          <w:tcPr>
            <w:tcW w:w="2348" w:type="dxa"/>
            <w:shd w:val="clear" w:color="auto" w:fill="auto"/>
          </w:tcPr>
          <w:p w14:paraId="7556482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A19E4D8" w14:textId="77777777" w:rsidR="00761E6D" w:rsidRPr="00913F72" w:rsidRDefault="001134F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Decembrie 2020</w:t>
            </w:r>
          </w:p>
        </w:tc>
      </w:tr>
      <w:tr w:rsidR="00761E6D" w:rsidRPr="00913F72" w14:paraId="34A8CDDF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4A810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0601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6.1.3</w:t>
            </w:r>
          </w:p>
          <w:p w14:paraId="6AC2B92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B46F25A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C3BF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angajaţi informaţi cu privire la elaborarea planului de integritate </w:t>
            </w:r>
          </w:p>
          <w:p w14:paraId="6525415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în care are loc informarea (şedinţă, corespondenţă)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Nr. de contribuţii primite/incorporate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8222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Caracter exclusiv formal al informării</w:t>
            </w:r>
          </w:p>
          <w:p w14:paraId="275449C8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Neparticiparea majorităţii angajaţilor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F35ED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Proces – verbal</w:t>
            </w:r>
          </w:p>
          <w:p w14:paraId="61E4AEBF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semnat de luare la cunoştinţă</w:t>
            </w:r>
          </w:p>
          <w:p w14:paraId="1D10B39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de către angajaţi</w:t>
            </w:r>
          </w:p>
        </w:tc>
        <w:tc>
          <w:tcPr>
            <w:tcW w:w="2568" w:type="dxa"/>
            <w:shd w:val="clear" w:color="auto" w:fill="auto"/>
          </w:tcPr>
          <w:p w14:paraId="24C5CE3E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Conducerea</w:t>
            </w:r>
          </w:p>
          <w:p w14:paraId="5385F112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entităţii publice</w:t>
            </w:r>
          </w:p>
          <w:p w14:paraId="547E237E" w14:textId="77777777" w:rsidR="00761E6D" w:rsidRPr="00913F72" w:rsidRDefault="007177C1" w:rsidP="005271F9">
            <w:pPr>
              <w:pStyle w:val="Default"/>
              <w:jc w:val="center"/>
            </w:pPr>
            <w:r w:rsidRPr="00913F72">
              <w:rPr>
                <w:rFonts w:eastAsia="Times New Roman"/>
              </w:rPr>
              <w:t>Secretarul Comunei</w:t>
            </w:r>
          </w:p>
          <w:p w14:paraId="06247E7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/ coordonatori comp</w:t>
            </w:r>
          </w:p>
        </w:tc>
        <w:tc>
          <w:tcPr>
            <w:tcW w:w="2348" w:type="dxa"/>
            <w:shd w:val="clear" w:color="auto" w:fill="auto"/>
          </w:tcPr>
          <w:p w14:paraId="4113EE46" w14:textId="77777777" w:rsidR="00761E6D" w:rsidRPr="00913F72" w:rsidRDefault="001134F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Decembrie 2020</w:t>
            </w:r>
          </w:p>
        </w:tc>
      </w:tr>
      <w:tr w:rsidR="00761E6D" w:rsidRPr="00913F72" w14:paraId="1738F478" w14:textId="77777777" w:rsidTr="00BB1669">
        <w:trPr>
          <w:trHeight w:val="76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A0B4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7F82D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6.1.4</w:t>
            </w:r>
          </w:p>
          <w:p w14:paraId="4418A79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0E161FC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8C12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riscuri şi vulnerabilităţi inventariate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62538" w14:textId="77777777" w:rsidR="00761E6D" w:rsidRPr="00913F72" w:rsidRDefault="00761E6D" w:rsidP="005271F9">
            <w:pPr>
              <w:pStyle w:val="Default"/>
            </w:pPr>
            <w:r w:rsidRPr="00913F72">
              <w:t>Caracter formal al demersului în absenţa unei metodologii de</w:t>
            </w:r>
          </w:p>
          <w:p w14:paraId="4B1EC1EA" w14:textId="77777777" w:rsidR="00761E6D" w:rsidRPr="00913F72" w:rsidRDefault="00761E6D" w:rsidP="005271F9">
            <w:pPr>
              <w:pStyle w:val="Default"/>
              <w:rPr>
                <w:rFonts w:eastAsia="Times New Roman"/>
              </w:rPr>
            </w:pPr>
            <w:r w:rsidRPr="00913F72">
              <w:t>evaluare a riscurilor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20F7D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Raport de evaluare a</w:t>
            </w:r>
          </w:p>
          <w:p w14:paraId="48191450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riscurilor şi</w:t>
            </w:r>
          </w:p>
          <w:p w14:paraId="052D1C1B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vulnerabilităţilor</w:t>
            </w:r>
          </w:p>
          <w:p w14:paraId="2E9BDF8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</w:p>
        </w:tc>
        <w:tc>
          <w:tcPr>
            <w:tcW w:w="2568" w:type="dxa"/>
            <w:shd w:val="clear" w:color="auto" w:fill="auto"/>
          </w:tcPr>
          <w:p w14:paraId="2CDAD57F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Conducerea entităţii</w:t>
            </w:r>
          </w:p>
          <w:p w14:paraId="623D3D5B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publice</w:t>
            </w:r>
          </w:p>
          <w:p w14:paraId="6267AC31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Coordonatorul</w:t>
            </w:r>
          </w:p>
          <w:p w14:paraId="3E45AF5D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planului sectorial</w:t>
            </w:r>
          </w:p>
          <w:p w14:paraId="12655B4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Echipa de evaluare</w:t>
            </w:r>
          </w:p>
        </w:tc>
        <w:tc>
          <w:tcPr>
            <w:tcW w:w="2348" w:type="dxa"/>
            <w:shd w:val="clear" w:color="auto" w:fill="auto"/>
          </w:tcPr>
          <w:p w14:paraId="556B7A20" w14:textId="77777777" w:rsidR="00761E6D" w:rsidRPr="00913F72" w:rsidRDefault="001134F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Decembrie 2020</w:t>
            </w:r>
          </w:p>
        </w:tc>
      </w:tr>
      <w:tr w:rsidR="00761E6D" w:rsidRPr="00913F72" w14:paraId="61252CD5" w14:textId="77777777" w:rsidTr="00BB1669">
        <w:trPr>
          <w:trHeight w:val="1185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7671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A28A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6.1.5</w:t>
            </w:r>
          </w:p>
          <w:p w14:paraId="52C780E3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AA870F6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267CE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măsuri de remediere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52CE4" w14:textId="77777777" w:rsidR="00761E6D" w:rsidRPr="00913F72" w:rsidRDefault="00761E6D" w:rsidP="005271F9">
            <w:pPr>
              <w:pStyle w:val="Default"/>
            </w:pPr>
            <w:r w:rsidRPr="00913F72">
              <w:t>Caracter formal al</w:t>
            </w:r>
          </w:p>
          <w:p w14:paraId="6CA8059C" w14:textId="77777777" w:rsidR="00761E6D" w:rsidRPr="00913F72" w:rsidRDefault="00761E6D" w:rsidP="005271F9">
            <w:pPr>
              <w:pStyle w:val="Default"/>
            </w:pPr>
            <w:r w:rsidRPr="00913F72">
              <w:t>demersului în absenţa unei metodologii de</w:t>
            </w:r>
          </w:p>
          <w:p w14:paraId="04EC2943" w14:textId="77777777" w:rsidR="00761E6D" w:rsidRPr="00913F72" w:rsidRDefault="00761E6D" w:rsidP="005271F9">
            <w:pPr>
              <w:pStyle w:val="Default"/>
              <w:rPr>
                <w:rFonts w:eastAsia="Times New Roman"/>
              </w:rPr>
            </w:pPr>
            <w:r w:rsidRPr="00913F72">
              <w:t>evaluare a riscurilor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79EEB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Raport privind</w:t>
            </w:r>
          </w:p>
          <w:p w14:paraId="20988453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măsurile de remediere</w:t>
            </w:r>
          </w:p>
          <w:p w14:paraId="16192DCF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a vulnerabilităţilor</w:t>
            </w:r>
          </w:p>
          <w:p w14:paraId="5EFF26E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</w:p>
        </w:tc>
        <w:tc>
          <w:tcPr>
            <w:tcW w:w="2568" w:type="dxa"/>
            <w:shd w:val="clear" w:color="auto" w:fill="auto"/>
          </w:tcPr>
          <w:p w14:paraId="7D8366EB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Conducerea</w:t>
            </w:r>
          </w:p>
          <w:p w14:paraId="351035C4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instituţiei</w:t>
            </w:r>
          </w:p>
          <w:p w14:paraId="49EB655D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Coordonatorul</w:t>
            </w:r>
          </w:p>
          <w:p w14:paraId="669C6D5C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planului sectorial</w:t>
            </w:r>
          </w:p>
          <w:p w14:paraId="1A1C54B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Echipa de evaluare</w:t>
            </w:r>
          </w:p>
        </w:tc>
        <w:tc>
          <w:tcPr>
            <w:tcW w:w="2348" w:type="dxa"/>
            <w:shd w:val="clear" w:color="auto" w:fill="auto"/>
          </w:tcPr>
          <w:p w14:paraId="4BE9BDDA" w14:textId="77777777" w:rsidR="00761E6D" w:rsidRPr="00913F72" w:rsidRDefault="001134F0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Decembrie 2020</w:t>
            </w:r>
          </w:p>
        </w:tc>
      </w:tr>
      <w:tr w:rsidR="00761E6D" w:rsidRPr="00913F72" w14:paraId="18DD1B88" w14:textId="77777777" w:rsidTr="00BB1669">
        <w:trPr>
          <w:trHeight w:val="2040"/>
          <w:jc w:val="center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5E302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2B8B1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6.1.6</w:t>
            </w:r>
          </w:p>
          <w:p w14:paraId="7084268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8C70D2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000E9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de comunicări către Secretariatul tehnic al SNA </w:t>
            </w:r>
            <w:r w:rsidRPr="00913F7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Colectarea integrală a indicatorilor din inventarul măsurilor de transparenţă instituţională şi de prevenire a corupţiei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FB486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Transmiterea de date incomplete sau cu întârziere</w:t>
            </w:r>
          </w:p>
          <w:p w14:paraId="7DFD5643" w14:textId="77777777" w:rsidR="00761E6D" w:rsidRPr="00913F72" w:rsidRDefault="00761E6D" w:rsidP="005271F9">
            <w:pPr>
              <w:pStyle w:val="Default"/>
              <w:jc w:val="center"/>
            </w:pPr>
          </w:p>
          <w:p w14:paraId="7AE34385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Nepreluarea în fişa de post a atribuţiilor de coordonare şi monitorizare a planului sectorial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236D4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Raport naţional</w:t>
            </w:r>
          </w:p>
          <w:p w14:paraId="191E6A6A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semestrial</w:t>
            </w:r>
          </w:p>
          <w:p w14:paraId="3EE520AD" w14:textId="77777777" w:rsidR="00761E6D" w:rsidRPr="00913F72" w:rsidRDefault="00761E6D" w:rsidP="005271F9">
            <w:pPr>
              <w:pStyle w:val="Default"/>
              <w:jc w:val="center"/>
            </w:pPr>
          </w:p>
          <w:p w14:paraId="77236137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Raport naţional anual</w:t>
            </w:r>
          </w:p>
        </w:tc>
        <w:tc>
          <w:tcPr>
            <w:tcW w:w="2568" w:type="dxa"/>
            <w:shd w:val="clear" w:color="auto" w:fill="auto"/>
          </w:tcPr>
          <w:p w14:paraId="2355690D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Coordonatorul</w:t>
            </w:r>
          </w:p>
          <w:p w14:paraId="1EABEB1F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planului sectorial</w:t>
            </w:r>
          </w:p>
        </w:tc>
        <w:tc>
          <w:tcPr>
            <w:tcW w:w="2348" w:type="dxa"/>
            <w:shd w:val="clear" w:color="auto" w:fill="auto"/>
          </w:tcPr>
          <w:p w14:paraId="4467BE1B" w14:textId="77777777" w:rsidR="00761E6D" w:rsidRPr="00913F72" w:rsidRDefault="00761E6D" w:rsidP="005271F9">
            <w:pPr>
              <w:pStyle w:val="Default"/>
              <w:jc w:val="center"/>
            </w:pPr>
            <w:r w:rsidRPr="00913F72">
              <w:t>Semestrial</w:t>
            </w:r>
          </w:p>
          <w:p w14:paraId="5AF4F457" w14:textId="77777777" w:rsidR="00761E6D" w:rsidRPr="00913F72" w:rsidRDefault="00761E6D" w:rsidP="005271F9">
            <w:pPr>
              <w:pStyle w:val="Default"/>
              <w:jc w:val="center"/>
            </w:pPr>
          </w:p>
          <w:p w14:paraId="024E81FB" w14:textId="77777777" w:rsidR="00761E6D" w:rsidRPr="00913F72" w:rsidRDefault="00761E6D" w:rsidP="005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3F72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</w:tbl>
    <w:p w14:paraId="7575DD5D" w14:textId="77777777" w:rsidR="00761E6D" w:rsidRPr="00913F72" w:rsidRDefault="00761E6D" w:rsidP="00761E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A2907" w14:textId="77777777" w:rsidR="005D60A8" w:rsidRDefault="000C2D58" w:rsidP="005D6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0A8" w:rsidRPr="00913F72">
        <w:rPr>
          <w:rFonts w:ascii="Times New Roman" w:hAnsi="Times New Roman" w:cs="Times New Roman"/>
          <w:sz w:val="24"/>
          <w:szCs w:val="24"/>
        </w:rPr>
        <w:t>Coordonator SNA</w:t>
      </w:r>
    </w:p>
    <w:p w14:paraId="11C4CF48" w14:textId="77777777" w:rsidR="001134F0" w:rsidRPr="00913F72" w:rsidRDefault="00BF5787" w:rsidP="005D6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4650B98C" w14:textId="77777777" w:rsidR="005271F9" w:rsidRPr="00913F72" w:rsidRDefault="005271F9">
      <w:pPr>
        <w:rPr>
          <w:rFonts w:ascii="Times New Roman" w:hAnsi="Times New Roman" w:cs="Times New Roman"/>
          <w:sz w:val="24"/>
          <w:szCs w:val="24"/>
        </w:rPr>
      </w:pPr>
    </w:p>
    <w:sectPr w:rsidR="005271F9" w:rsidRPr="00913F72" w:rsidSect="00BB1669">
      <w:pgSz w:w="16838" w:h="11906" w:orient="landscape"/>
      <w:pgMar w:top="360" w:right="110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6D"/>
    <w:rsid w:val="0007576F"/>
    <w:rsid w:val="000C2D58"/>
    <w:rsid w:val="000E0720"/>
    <w:rsid w:val="000E7374"/>
    <w:rsid w:val="001134F0"/>
    <w:rsid w:val="00132D3A"/>
    <w:rsid w:val="00150623"/>
    <w:rsid w:val="00187847"/>
    <w:rsid w:val="001D67DA"/>
    <w:rsid w:val="001F5628"/>
    <w:rsid w:val="00256250"/>
    <w:rsid w:val="002B52EE"/>
    <w:rsid w:val="002E1F24"/>
    <w:rsid w:val="002F33E2"/>
    <w:rsid w:val="00394833"/>
    <w:rsid w:val="00490C2E"/>
    <w:rsid w:val="004C08BC"/>
    <w:rsid w:val="005271F9"/>
    <w:rsid w:val="00551CF6"/>
    <w:rsid w:val="005D3C12"/>
    <w:rsid w:val="005D5A4B"/>
    <w:rsid w:val="005D60A8"/>
    <w:rsid w:val="005E693E"/>
    <w:rsid w:val="00611C0F"/>
    <w:rsid w:val="006310BE"/>
    <w:rsid w:val="006555F3"/>
    <w:rsid w:val="006B64CF"/>
    <w:rsid w:val="006D691F"/>
    <w:rsid w:val="00710B3F"/>
    <w:rsid w:val="007177C1"/>
    <w:rsid w:val="007326DA"/>
    <w:rsid w:val="00761E6D"/>
    <w:rsid w:val="00767353"/>
    <w:rsid w:val="007852B2"/>
    <w:rsid w:val="007E13AA"/>
    <w:rsid w:val="00830C6D"/>
    <w:rsid w:val="008775A3"/>
    <w:rsid w:val="008A0285"/>
    <w:rsid w:val="008B517B"/>
    <w:rsid w:val="008C53D2"/>
    <w:rsid w:val="008D546C"/>
    <w:rsid w:val="008F6981"/>
    <w:rsid w:val="00913F72"/>
    <w:rsid w:val="00992321"/>
    <w:rsid w:val="009E2492"/>
    <w:rsid w:val="00A04B5F"/>
    <w:rsid w:val="00A24A2D"/>
    <w:rsid w:val="00AA6B01"/>
    <w:rsid w:val="00B4475D"/>
    <w:rsid w:val="00B615D7"/>
    <w:rsid w:val="00B82D07"/>
    <w:rsid w:val="00B933B8"/>
    <w:rsid w:val="00B97425"/>
    <w:rsid w:val="00BB1669"/>
    <w:rsid w:val="00BF050B"/>
    <w:rsid w:val="00BF5787"/>
    <w:rsid w:val="00C44D60"/>
    <w:rsid w:val="00C865CC"/>
    <w:rsid w:val="00CC714C"/>
    <w:rsid w:val="00D7351D"/>
    <w:rsid w:val="00DD0BA8"/>
    <w:rsid w:val="00DD757C"/>
    <w:rsid w:val="00DF7466"/>
    <w:rsid w:val="00E17B92"/>
    <w:rsid w:val="00E92536"/>
    <w:rsid w:val="00EA5432"/>
    <w:rsid w:val="00EC5426"/>
    <w:rsid w:val="00ED5691"/>
    <w:rsid w:val="00EF49D1"/>
    <w:rsid w:val="00F9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0F0F"/>
  <w15:docId w15:val="{AE680CEF-D6AE-455C-92D2-BBF99D7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761E6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761E6D"/>
    <w:rPr>
      <w:sz w:val="20"/>
    </w:rPr>
  </w:style>
  <w:style w:type="paragraph" w:customStyle="1" w:styleId="Style1">
    <w:name w:val="Style 1"/>
    <w:basedOn w:val="Normal"/>
    <w:uiPriority w:val="99"/>
    <w:rsid w:val="00761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761E6D"/>
    <w:rPr>
      <w:sz w:val="20"/>
    </w:rPr>
  </w:style>
  <w:style w:type="paragraph" w:customStyle="1" w:styleId="Default">
    <w:name w:val="Default"/>
    <w:rsid w:val="00761E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0F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615D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B615D7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B61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2311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pmt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MMircea</dc:creator>
  <cp:keywords/>
  <dc:description/>
  <cp:lastModifiedBy>Owner</cp:lastModifiedBy>
  <cp:revision>68</cp:revision>
  <cp:lastPrinted>2020-10-27T11:30:00Z</cp:lastPrinted>
  <dcterms:created xsi:type="dcterms:W3CDTF">2016-10-11T07:27:00Z</dcterms:created>
  <dcterms:modified xsi:type="dcterms:W3CDTF">2020-10-27T11:30:00Z</dcterms:modified>
</cp:coreProperties>
</file>